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11" w:rsidRPr="00F407BD" w:rsidRDefault="00F407BD" w:rsidP="00A73C9C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Segoe UI" w:hAnsi="Segoe UI" w:cs="Segoe UI"/>
          <w:color w:val="0070C0"/>
          <w:sz w:val="18"/>
          <w:szCs w:val="18"/>
          <w:lang w:val="fr-FR"/>
        </w:rPr>
      </w:pPr>
      <w:bookmarkStart w:id="0" w:name="_GoBack"/>
      <w:bookmarkEnd w:id="0"/>
      <w:r w:rsidRPr="00F407BD">
        <w:rPr>
          <w:rFonts w:ascii="Segoe UI" w:hAnsi="Segoe UI" w:cs="Segoe UI"/>
          <w:color w:val="0070C0"/>
          <w:sz w:val="18"/>
          <w:szCs w:val="18"/>
          <w:lang w:val="fr-FR"/>
        </w:rPr>
        <w:t>Littérature autochtone : Liste sélective</w:t>
      </w:r>
    </w:p>
    <w:p w:rsidR="00A22AAC" w:rsidRDefault="00A22AAC" w:rsidP="00A73C9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</w:p>
    <w:p w:rsidR="00A73C9C" w:rsidRDefault="00A73C9C" w:rsidP="00A73C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Alexie, S.,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Lederer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M. (2001).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La vie aux trousses : nouvelles</w:t>
      </w:r>
      <w:r>
        <w:rPr>
          <w:rFonts w:ascii="Segoe UI" w:hAnsi="Segoe UI" w:cs="Segoe UI"/>
          <w:sz w:val="18"/>
          <w:szCs w:val="18"/>
          <w:lang w:val="fr-FR"/>
        </w:rPr>
        <w:t>. Paris: A. Michel.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Antane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Kapesh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A., Fontaine, N., &amp; Mailhot, J. (2019).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Je suis une maudite sauvagesse =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Eukuan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nin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matshi-manitu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innushkueu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Montréal, Québec: Mémoires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Arluk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R., &amp; Beaulieu, C. (2016).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Pensées et autres propensions de l'espèce humaine : poésie</w:t>
      </w:r>
      <w:r>
        <w:rPr>
          <w:rFonts w:ascii="Segoe UI" w:hAnsi="Segoe UI" w:cs="Segoe UI"/>
          <w:sz w:val="18"/>
          <w:szCs w:val="18"/>
          <w:lang w:val="fr-FR"/>
        </w:rPr>
        <w:t>. Saint-Sauveur-des-Monts, Québec: Les Éditions de La Grenouillère.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Assiniwi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B. (2016).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La saga des Béothuks : roman</w:t>
      </w:r>
      <w:r>
        <w:rPr>
          <w:rFonts w:ascii="Segoe UI" w:hAnsi="Segoe UI" w:cs="Segoe UI"/>
          <w:sz w:val="18"/>
          <w:szCs w:val="18"/>
          <w:lang w:val="fr-FR"/>
        </w:rPr>
        <w:t>. Montréal]: Nomades.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Bacon, J. (2009).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Bâtons à message =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Tshissinuatshitakana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Bacon, J. (2013).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Un thé dans la toundra /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Nipishapui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nete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mushuat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http://sbiproxy.uqac.ca/login?url=https://international.scholarvox.com/book/88817978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Bacon, J. (2013).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Un thé dans la toundra =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Nipishapui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nete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mushuat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Bacon, J. (2018).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Uiesh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= Quelque part</w:t>
      </w:r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Bacon, J.,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Acquelin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J. (2011).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Nous sommes tous des sauvages : Chronique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http://sbiproxy.uqac.ca/login?url=https://international.scholarvox.com/book/88806230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Bartleman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J. (2014).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Aussi longtemps que les rivières couleront</w:t>
      </w:r>
      <w:r>
        <w:rPr>
          <w:rFonts w:ascii="Segoe UI" w:hAnsi="Segoe UI" w:cs="Segoe UI"/>
          <w:sz w:val="18"/>
          <w:szCs w:val="18"/>
          <w:lang w:val="fr-FR"/>
        </w:rPr>
        <w:t>. Saint-Boniface (Manitoba) Canada: Plaines.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Bender, C.,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Buckell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C.,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Collin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M., Huard, X.,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Kanapé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Fontaine, N., &amp; Payeur, C. (2018).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Muliats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théâtre</w:t>
      </w:r>
      <w:r>
        <w:rPr>
          <w:rFonts w:ascii="Segoe UI" w:hAnsi="Segoe UI" w:cs="Segoe UI"/>
          <w:sz w:val="18"/>
          <w:szCs w:val="18"/>
          <w:lang w:val="fr-FR"/>
        </w:rPr>
        <w:t xml:space="preserve">.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Wendake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(Québec): Éditions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Hannenorak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Betasamosake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Simpson, L.,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Regimbald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A.-M. (2018).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Danser sur le dos de notre tortue : La nouvelle émergence des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Nishnaabeg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Montréal, Canada: Groupe Nota Bene. Repéré à http://sbiproxy.uqac.ca/login?url=https://international.scholarvox.com/book/88863122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Bordeleau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Pésémapéo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V. (2014).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L'enfant hiver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http://sbiproxy.uqac.ca/login?url=https://international.scholarvox.com/book/88823786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Boudreau, D. (1993).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Histoire de la littérature amérindienne au Québec : oralité et écriture : essai</w:t>
      </w:r>
      <w:r>
        <w:rPr>
          <w:rFonts w:ascii="Segoe UI" w:hAnsi="Segoe UI" w:cs="Segoe UI"/>
          <w:sz w:val="18"/>
          <w:szCs w:val="18"/>
          <w:lang w:val="fr-FR"/>
        </w:rPr>
        <w:t>. Montréal: L'Hexagone.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Cousineau-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Mollen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M. (2019).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Bréviaire du matricule 082 : poésie</w:t>
      </w:r>
      <w:r>
        <w:rPr>
          <w:rFonts w:ascii="Segoe UI" w:hAnsi="Segoe UI" w:cs="Segoe UI"/>
          <w:sz w:val="18"/>
          <w:szCs w:val="18"/>
          <w:lang w:val="fr-FR"/>
        </w:rPr>
        <w:t xml:space="preserve">.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Wendake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Québec: Éditions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Hannenorak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Daniels, C., &amp; Cardinal-Corriveau, S. (2018).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Peau d'ours : roman</w:t>
      </w:r>
      <w:r>
        <w:rPr>
          <w:rFonts w:ascii="Segoe UI" w:hAnsi="Segoe UI" w:cs="Segoe UI"/>
          <w:sz w:val="18"/>
          <w:szCs w:val="18"/>
          <w:lang w:val="fr-FR"/>
        </w:rPr>
        <w:t>. Montréal]: XYZ éditeur.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Deerchild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R., &amp; Lavigne, M. (2018).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Le nom de mama : roman</w:t>
      </w:r>
      <w:r>
        <w:rPr>
          <w:rFonts w:ascii="Segoe UI" w:hAnsi="Segoe UI" w:cs="Segoe UI"/>
          <w:sz w:val="18"/>
          <w:szCs w:val="18"/>
          <w:lang w:val="fr-FR"/>
        </w:rPr>
        <w:t>. Ottawa (Ontario): David.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Désy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J.,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Mestokosho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R. (2010).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Uashtessiu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>, lumière d'automne</w:t>
      </w:r>
      <w:r>
        <w:rPr>
          <w:rFonts w:ascii="Segoe UI" w:hAnsi="Segoe UI" w:cs="Segoe UI"/>
          <w:sz w:val="18"/>
          <w:szCs w:val="18"/>
          <w:lang w:val="fr-FR"/>
        </w:rPr>
        <w:t>. Montréal: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Désy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J.,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Mestokosho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R. (2010).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Uashtessiu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>, lumière d'automne : Chronique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http://sbiproxy.uqac.ca/login?url=https://international.scholarvox.com/book/88806223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Dumont, M., &amp; Nicolas, S. (2015).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Une vraie bonne petite Métisse : poésie</w:t>
      </w:r>
      <w:r>
        <w:rPr>
          <w:rFonts w:ascii="Segoe UI" w:hAnsi="Segoe UI" w:cs="Segoe UI"/>
          <w:sz w:val="18"/>
          <w:szCs w:val="18"/>
          <w:lang w:val="fr-FR"/>
        </w:rPr>
        <w:t xml:space="preserve">.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Wendake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(Québec): Éditions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Hannenorak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Fobister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W., &amp; Sylvestre, O. (2016).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Agokwe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 (Québec): Dramaturges éditeurs.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Fontaine, N. (2011).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Kuessipan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http://sbiproxy.uqac.ca/login?url=https://international.scholarvox.com/book/88806231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Fontaine, N. (2011).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Kuessipan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à toi : roman</w:t>
      </w:r>
      <w:r>
        <w:rPr>
          <w:rFonts w:ascii="Segoe UI" w:hAnsi="Segoe UI" w:cs="Segoe UI"/>
          <w:sz w:val="18"/>
          <w:szCs w:val="18"/>
          <w:lang w:val="fr-FR"/>
        </w:rPr>
        <w:t>. Montréal: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Fontaine, N. (2017).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Manikanetish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Petite Marguerite</w:t>
      </w:r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Fontaine, N. (2019).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Shuni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Fontaine, N., Mailhot, J.,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Antane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Kapesh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A. (2019).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Je suis une maudite Sauvagesse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Eukuan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nin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matshi-manitu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innushkueu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EUKUAN NIN MATSHI-MANITU INNUSHKUEU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http://sbiproxy.uqac.ca/login?url=https://international.scholarvox.com/book/88872771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Gatti, M. (2004).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Littérature amérindienne du Québec : écrits de langue française</w:t>
      </w:r>
      <w:r>
        <w:rPr>
          <w:rFonts w:ascii="Segoe UI" w:hAnsi="Segoe UI" w:cs="Segoe UI"/>
          <w:sz w:val="18"/>
          <w:szCs w:val="18"/>
          <w:lang w:val="fr-FR"/>
        </w:rPr>
        <w:t>. Montréal: Hurtubise HMH.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Gill, M.-A. (2012).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Béante : poésie</w:t>
      </w:r>
      <w:r>
        <w:rPr>
          <w:rFonts w:ascii="Segoe UI" w:hAnsi="Segoe UI" w:cs="Segoe UI"/>
          <w:sz w:val="18"/>
          <w:szCs w:val="18"/>
          <w:lang w:val="fr-FR"/>
        </w:rPr>
        <w:t>. Chicoutimi: La Peuplade.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Gill, M.-A. (2015).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Frayer</w:t>
      </w:r>
      <w:r>
        <w:rPr>
          <w:rFonts w:ascii="Segoe UI" w:hAnsi="Segoe UI" w:cs="Segoe UI"/>
          <w:sz w:val="18"/>
          <w:szCs w:val="18"/>
          <w:lang w:val="fr-FR"/>
        </w:rPr>
        <w:t>. Chicoutimi (Québec) Canada: La Peuplade.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Gill, M.-A.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Au village</w:t>
      </w:r>
      <w:r>
        <w:rPr>
          <w:rFonts w:ascii="Segoe UI" w:hAnsi="Segoe UI" w:cs="Segoe UI"/>
          <w:sz w:val="18"/>
          <w:szCs w:val="18"/>
          <w:lang w:val="fr-FR"/>
        </w:rPr>
        <w:t>. Alma]: Éditions OQP.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Gill, M.-A. (2019).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Chauffer le dehors</w:t>
      </w:r>
      <w:r>
        <w:rPr>
          <w:rFonts w:ascii="Segoe UI" w:hAnsi="Segoe UI" w:cs="Segoe UI"/>
          <w:sz w:val="18"/>
          <w:szCs w:val="18"/>
          <w:lang w:val="fr-FR"/>
        </w:rPr>
        <w:t>. Chicoutimi (Québec) Canada: La Peuplade.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Groulx, D. A., &amp; Charlebois, É.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Sans pitié : poésie</w:t>
      </w:r>
      <w:r>
        <w:rPr>
          <w:rFonts w:ascii="Segoe UI" w:hAnsi="Segoe UI" w:cs="Segoe UI"/>
          <w:sz w:val="18"/>
          <w:szCs w:val="18"/>
          <w:lang w:val="fr-FR"/>
        </w:rPr>
        <w:t>. Ottawa (Ontario): David.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Groulx, D. A., Martel, N., &amp; Martel, É. (2013).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Le lever à l'aube lointaine : poésie</w:t>
      </w:r>
      <w:r>
        <w:rPr>
          <w:rFonts w:ascii="Segoe UI" w:hAnsi="Segoe UI" w:cs="Segoe UI"/>
          <w:sz w:val="18"/>
          <w:szCs w:val="18"/>
          <w:lang w:val="fr-FR"/>
        </w:rPr>
        <w:t>. Saint-Saveur-des-Monts, Québec: Les Éditions de La Grenouillère.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Highway, T. (2004).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Champion et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Ooneemeetoo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roman</w:t>
      </w:r>
      <w:r>
        <w:rPr>
          <w:rFonts w:ascii="Segoe UI" w:hAnsi="Segoe UI" w:cs="Segoe UI"/>
          <w:sz w:val="18"/>
          <w:szCs w:val="18"/>
          <w:lang w:val="fr-FR"/>
        </w:rPr>
        <w:t>. Sudbury, Ont.: Prise de parole.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Highway, T.,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Dalpé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J.-M. (2009).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Dry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lips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devrait déménager à Kapuskasing</w:t>
      </w:r>
      <w:r>
        <w:rPr>
          <w:rFonts w:ascii="Segoe UI" w:hAnsi="Segoe UI" w:cs="Segoe UI"/>
          <w:sz w:val="18"/>
          <w:szCs w:val="18"/>
          <w:lang w:val="fr-FR"/>
        </w:rPr>
        <w:t>. Sudbury: Éditions Prise de parole.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Jean, M., Bacon, J.,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Kanapé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Fontaine, N., Fontaine, N.,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Pésémapéo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Bordeleau, V.,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Mollen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Dupuis, M., ... Picard-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L.-K. (2016).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Amun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nouvelles</w:t>
      </w:r>
      <w:r>
        <w:rPr>
          <w:rFonts w:ascii="Segoe UI" w:hAnsi="Segoe UI" w:cs="Segoe UI"/>
          <w:sz w:val="18"/>
          <w:szCs w:val="18"/>
          <w:lang w:val="fr-FR"/>
        </w:rPr>
        <w:t xml:space="preserve">. Montréal (Québec):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Stanké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, une société de Québecor média.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Jenniss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D. (2011).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Wulustek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Montréal: Dramaturges éditeurs.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Joe, R. (2016).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Nous sommes les rêveurs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http://sbiproxy.uqac.ca/login?url=https://international.scholarvox.com/book/88834757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Kanapé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Fontaine, N. (2012).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N'entre pas dans mon âme avec tes chaussures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http://sbiproxy.uqac.ca/login?url=https://international.scholarvox.com/book/88811337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Kanapé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Fontaine, N. (2014).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Manifeste Assi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http://sbiproxy.uqac.ca/login?url=https://international.scholarvox.com/book/88823798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Kanapé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Fontaine, N. (2016).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Bleuets et abricots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http://sbiproxy.uqac.ca/login?url=https://international.scholarvox.com/book/88834722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Kanapé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Fontaine, N., &amp; Béchard, D. (2016).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Kuei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>, je te salue : Conversation sur le racisme</w:t>
      </w:r>
      <w:r>
        <w:rPr>
          <w:rFonts w:ascii="Segoe UI" w:hAnsi="Segoe UI" w:cs="Segoe UI"/>
          <w:sz w:val="18"/>
          <w:szCs w:val="18"/>
          <w:lang w:val="fr-FR"/>
        </w:rPr>
        <w:t xml:space="preserve">. Québec, Canada: Les Editions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Ecosociété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Repéré à http://sbiproxy.uqac.ca/login?url=https://international.scholarvox.com/book/88832995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lastRenderedPageBreak/>
        <w:t>Kinew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W.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La force de marcher</w:t>
      </w:r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King, T. (2014).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Une brève histoire des Indiens au Canada : nouvelles</w:t>
      </w:r>
      <w:r>
        <w:rPr>
          <w:rFonts w:ascii="Segoe UI" w:hAnsi="Segoe UI" w:cs="Segoe UI"/>
          <w:sz w:val="18"/>
          <w:szCs w:val="18"/>
          <w:lang w:val="fr-FR"/>
        </w:rPr>
        <w:t>. Montréal (Québec): Boréal.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King, T. (2015).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Histoire(s) et vérité(s) : Récits autochtones</w:t>
      </w:r>
      <w:r>
        <w:rPr>
          <w:rFonts w:ascii="Segoe UI" w:hAnsi="Segoe UI" w:cs="Segoe UI"/>
          <w:sz w:val="18"/>
          <w:szCs w:val="18"/>
          <w:lang w:val="fr-FR"/>
        </w:rPr>
        <w:t xml:space="preserve">. Québec, Canada: Les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editions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XYZ. Repéré à http://sbiproxy.uqac.ca/login?url=https://international.scholarvox.com/book/88831958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King, T. (2016).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La femme tombée du ciel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http://sbiproxy.uqac.ca/login?url=https://international.scholarvox.com/book/88834758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King, T. (2019).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Histoire(s) et vérité(s) : récits autochtones</w:t>
      </w:r>
      <w:r>
        <w:rPr>
          <w:rFonts w:ascii="Segoe UI" w:hAnsi="Segoe UI" w:cs="Segoe UI"/>
          <w:sz w:val="18"/>
          <w:szCs w:val="18"/>
          <w:lang w:val="fr-FR"/>
        </w:rPr>
        <w:t>. Montréal]: Bibliothèque québécoise.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Korneliussen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N.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Homo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sapienne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Chicoutimi (Québec) Canada: La Peuplade.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Kurtness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J. D. (2019).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Aquariums : roman</w:t>
      </w:r>
      <w:r>
        <w:rPr>
          <w:rFonts w:ascii="Segoe UI" w:hAnsi="Segoe UI" w:cs="Segoe UI"/>
          <w:sz w:val="18"/>
          <w:szCs w:val="18"/>
          <w:lang w:val="fr-FR"/>
        </w:rPr>
        <w:t>. Longueuil, Québec: L'Instant même.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Lindberg, T., &amp; Ego, C. (2018).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Birdie : roman</w:t>
      </w:r>
      <w:r>
        <w:rPr>
          <w:rFonts w:ascii="Segoe UI" w:hAnsi="Segoe UI" w:cs="Segoe UI"/>
          <w:sz w:val="18"/>
          <w:szCs w:val="18"/>
          <w:lang w:val="fr-FR"/>
        </w:rPr>
        <w:t>. Montréal (Québec): Boréal.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Maracle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L., &amp; Demers, J. (2019).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Le chant de corbeau</w:t>
      </w:r>
      <w:r>
        <w:rPr>
          <w:rFonts w:ascii="Segoe UI" w:hAnsi="Segoe UI" w:cs="Segoe UI"/>
          <w:sz w:val="18"/>
          <w:szCs w:val="18"/>
          <w:lang w:val="fr-FR"/>
        </w:rPr>
        <w:t>. Montréal: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Mitiarjuk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&amp; Saladin d'Anglure, B. (2002).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Sanaaq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roman</w:t>
      </w:r>
      <w:r>
        <w:rPr>
          <w:rFonts w:ascii="Segoe UI" w:hAnsi="Segoe UI" w:cs="Segoe UI"/>
          <w:sz w:val="18"/>
          <w:szCs w:val="18"/>
          <w:lang w:val="fr-FR"/>
        </w:rPr>
        <w:t xml:space="preserve">. Montréal: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Stanké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Pésémapéo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Bordeleau, V. (2012).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De rouge et de blanc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http://sbiproxy.uqac.ca/login?url=https://international.scholarvox.com/book/88811316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Pésémapéo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Bordeleau, V. (2013).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L'amant du lac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http://sbiproxy.uqac.ca/login?url=https://international.scholarvox.com/book/88811327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Pésémapéo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Bordeleau, V. (2014).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L'enfant hiver : roman</w:t>
      </w:r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Picard-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L.-K. (2011).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Au pied de mon orgueil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http://sbiproxy.uqac.ca/login?url=https://international.scholarvox.com/book/88806229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Picard-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L.-K. (2013).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Les grandes absences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http://sbiproxy.uqac.ca/login?url=https://international.scholarvox.com/book/88817974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Picard-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L.-K.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Chroniques de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Kitchike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la grande débarque : nouvelles</w:t>
      </w:r>
      <w:r>
        <w:rPr>
          <w:rFonts w:ascii="Segoe UI" w:hAnsi="Segoe UI" w:cs="Segoe UI"/>
          <w:sz w:val="18"/>
          <w:szCs w:val="18"/>
          <w:lang w:val="fr-FR"/>
        </w:rPr>
        <w:t xml:space="preserve">.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Wendake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Québec: Éditions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Hannenorak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Picard-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L.-K., Pelletier, J.-P., &amp; Lamy, J. (2018).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Nous sommes des histoires : Réflexions sur la littérature autochtone</w:t>
      </w:r>
      <w:r>
        <w:rPr>
          <w:rFonts w:ascii="Segoe UI" w:hAnsi="Segoe UI" w:cs="Segoe UI"/>
          <w:sz w:val="18"/>
          <w:szCs w:val="18"/>
          <w:lang w:val="fr-FR"/>
        </w:rPr>
        <w:t>. Québec, Canada: Mémoire d'encrier. Repéré à http://sbiproxy.uqac.ca/login?url=https://international.scholarvox.com/book/88867741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Rice, W., &amp;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Gonny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M.-J.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Le legs d'Eva : roman</w:t>
      </w:r>
      <w:r>
        <w:rPr>
          <w:rFonts w:ascii="Segoe UI" w:hAnsi="Segoe UI" w:cs="Segoe UI"/>
          <w:sz w:val="18"/>
          <w:szCs w:val="18"/>
          <w:lang w:val="fr-FR"/>
        </w:rPr>
        <w:t>. Ottawa (Ontario): Les Éditions David.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Simpson, L. (2018).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Cartographie de l'amour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décolonial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Simpson, L. (2018).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Danser sur le dos de notre tortue =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Niimtoowaad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mikinaag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gijiying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bakonaan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: nouvelle émergence des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Nishnaabeg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 Montréal (Québec): Varia.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Durand, Y. (2013).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Le nid de l'aigle : adaptation libre des récits mythiques des peuples sibériens, mongols,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yana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,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modoc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 et klamath</w:t>
      </w:r>
      <w:r>
        <w:rPr>
          <w:rFonts w:ascii="Segoe UI" w:hAnsi="Segoe UI" w:cs="Segoe UI"/>
          <w:sz w:val="18"/>
          <w:szCs w:val="18"/>
          <w:lang w:val="fr-FR"/>
        </w:rPr>
        <w:t xml:space="preserve">.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Wendake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Québec: Éditions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Hannenorak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lastRenderedPageBreak/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J. (2013).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Entre moi et l'arbre</w:t>
      </w:r>
      <w:r>
        <w:rPr>
          <w:rFonts w:ascii="Segoe UI" w:hAnsi="Segoe UI" w:cs="Segoe UI"/>
          <w:sz w:val="18"/>
          <w:szCs w:val="18"/>
          <w:lang w:val="fr-FR"/>
        </w:rPr>
        <w:t>. Trois-Rivières, Québec: Écrits des Forges.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Sioui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Wawanoloath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C. (2019). </w:t>
      </w:r>
      <w:proofErr w:type="spellStart"/>
      <w:r>
        <w:rPr>
          <w:rFonts w:ascii="Segoe UI" w:hAnsi="Segoe UI" w:cs="Segoe UI"/>
          <w:i/>
          <w:iCs/>
          <w:sz w:val="18"/>
          <w:szCs w:val="18"/>
          <w:lang w:val="fr-FR"/>
        </w:rPr>
        <w:t>Tsoutare</w:t>
      </w:r>
      <w:proofErr w:type="spellEnd"/>
      <w:r>
        <w:rPr>
          <w:rFonts w:ascii="Segoe UI" w:hAnsi="Segoe UI" w:cs="Segoe UI"/>
          <w:i/>
          <w:iCs/>
          <w:sz w:val="18"/>
          <w:szCs w:val="18"/>
          <w:lang w:val="fr-FR"/>
        </w:rPr>
        <w:t>' : sept histoires contemporaines</w:t>
      </w:r>
      <w:r>
        <w:rPr>
          <w:rFonts w:ascii="Segoe UI" w:hAnsi="Segoe UI" w:cs="Segoe UI"/>
          <w:sz w:val="18"/>
          <w:szCs w:val="18"/>
          <w:lang w:val="fr-FR"/>
        </w:rPr>
        <w:t xml:space="preserve">.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Wendake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(Québec): Éditions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Hannenorak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 w:rsidRPr="002D3BD8">
        <w:rPr>
          <w:rFonts w:ascii="Segoe UI" w:hAnsi="Segoe UI" w:cs="Segoe UI"/>
          <w:sz w:val="18"/>
          <w:szCs w:val="18"/>
          <w:lang w:val="en-US"/>
        </w:rPr>
        <w:t xml:space="preserve">Taylor, D. H., &amp; Nicolas, S.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 xml:space="preserve">C'est fou comme t'as pas l'air d'en être </w:t>
      </w:r>
      <w:proofErr w:type="gramStart"/>
      <w:r>
        <w:rPr>
          <w:rFonts w:ascii="Segoe UI" w:hAnsi="Segoe UI" w:cs="Segoe UI"/>
          <w:i/>
          <w:iCs/>
          <w:sz w:val="18"/>
          <w:szCs w:val="18"/>
          <w:lang w:val="fr-FR"/>
        </w:rPr>
        <w:t>un!</w:t>
      </w:r>
      <w:proofErr w:type="gramEnd"/>
      <w:r>
        <w:rPr>
          <w:rFonts w:ascii="Segoe UI" w:hAnsi="Segoe UI" w:cs="Segoe UI"/>
          <w:sz w:val="18"/>
          <w:szCs w:val="18"/>
          <w:lang w:val="fr-FR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Wendake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(Québec): Éditions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Hannenorak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>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Vermette, K.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Ligne brisée : roman</w:t>
      </w:r>
      <w:r>
        <w:rPr>
          <w:rFonts w:ascii="Segoe UI" w:hAnsi="Segoe UI" w:cs="Segoe UI"/>
          <w:sz w:val="18"/>
          <w:szCs w:val="18"/>
          <w:lang w:val="fr-FR"/>
        </w:rPr>
        <w:t>. Montréal (Québec) Canada: Québec Amérique.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 xml:space="preserve">Vermette, K., &amp; Lépine, H.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Ballades d'amour du North End</w:t>
      </w:r>
      <w:r>
        <w:rPr>
          <w:rFonts w:ascii="Segoe UI" w:hAnsi="Segoe UI" w:cs="Segoe UI"/>
          <w:sz w:val="18"/>
          <w:szCs w:val="18"/>
          <w:lang w:val="fr-FR"/>
        </w:rPr>
        <w:t>. Montréal, Québec: Mémoire d'encrier.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Wagamese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R. (2016).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Les étoiles s'éteignent à l'aube</w:t>
      </w:r>
      <w:r>
        <w:rPr>
          <w:rFonts w:ascii="Segoe UI" w:hAnsi="Segoe UI" w:cs="Segoe UI"/>
          <w:sz w:val="18"/>
          <w:szCs w:val="18"/>
          <w:lang w:val="fr-FR"/>
        </w:rPr>
        <w:t>. Carouge-Genève: Zoé.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Fonts w:ascii="Segoe UI" w:hAnsi="Segoe UI" w:cs="Segoe UI"/>
          <w:sz w:val="18"/>
          <w:szCs w:val="18"/>
          <w:lang w:val="fr-FR"/>
        </w:rPr>
        <w:t>Wagamese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, R., Saint-Martin, L., &amp; Gagné, P. (2017). </w:t>
      </w:r>
      <w:r>
        <w:rPr>
          <w:rFonts w:ascii="Segoe UI" w:hAnsi="Segoe UI" w:cs="Segoe UI"/>
          <w:i/>
          <w:iCs/>
          <w:sz w:val="18"/>
          <w:szCs w:val="18"/>
          <w:lang w:val="fr-FR"/>
        </w:rPr>
        <w:t>Cheval Indien : roman</w:t>
      </w:r>
      <w:r>
        <w:rPr>
          <w:rFonts w:ascii="Segoe UI" w:hAnsi="Segoe UI" w:cs="Segoe UI"/>
          <w:sz w:val="18"/>
          <w:szCs w:val="18"/>
          <w:lang w:val="fr-FR"/>
        </w:rPr>
        <w:t>. Montréal: XYZ éditeur.  PS8595 A259 I39 2017 F.</w:t>
      </w:r>
    </w:p>
    <w:p w:rsidR="009E3801" w:rsidRDefault="009E3801" w:rsidP="009E38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fr-FR"/>
        </w:rPr>
      </w:pPr>
    </w:p>
    <w:p w:rsidR="00D47CDB" w:rsidRDefault="00D47CDB"/>
    <w:sectPr w:rsidR="00D47CDB" w:rsidSect="00F6106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C9C" w:rsidRDefault="00A73C9C" w:rsidP="00A73C9C">
      <w:pPr>
        <w:spacing w:after="0" w:line="240" w:lineRule="auto"/>
      </w:pPr>
      <w:r>
        <w:separator/>
      </w:r>
    </w:p>
  </w:endnote>
  <w:endnote w:type="continuationSeparator" w:id="0">
    <w:p w:rsidR="00A73C9C" w:rsidRDefault="00A73C9C" w:rsidP="00A7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9C" w:rsidRDefault="00A73C9C">
    <w:pPr>
      <w:pStyle w:val="Pieddepage"/>
    </w:pPr>
    <w:r>
      <w:ptab w:relativeTo="margin" w:alignment="center" w:leader="none"/>
    </w:r>
    <w:r>
      <w:ptab w:relativeTo="margin" w:alignment="right" w:leader="none"/>
    </w:r>
    <w:r>
      <w:t>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C9C" w:rsidRDefault="00A73C9C" w:rsidP="00A73C9C">
      <w:pPr>
        <w:spacing w:after="0" w:line="240" w:lineRule="auto"/>
      </w:pPr>
      <w:r>
        <w:separator/>
      </w:r>
    </w:p>
  </w:footnote>
  <w:footnote w:type="continuationSeparator" w:id="0">
    <w:p w:rsidR="00A73C9C" w:rsidRDefault="00A73C9C" w:rsidP="00A73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9C" w:rsidRDefault="00F407BD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407BD" w:rsidRDefault="00F407BD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Journées de valorisation deS cultureS autochtoneS                                                    Exposition à la bibliothèque Paul-Émile-Boulet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407BD" w:rsidRDefault="00F407BD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Journées de valorisation deS cultureS autochtoneS                                                    Exposition à la bibliothèque Paul-Émile-Boulet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9C"/>
    <w:rsid w:val="00087653"/>
    <w:rsid w:val="002D3BD8"/>
    <w:rsid w:val="004C0E11"/>
    <w:rsid w:val="009E3801"/>
    <w:rsid w:val="00A22AAC"/>
    <w:rsid w:val="00A73C9C"/>
    <w:rsid w:val="00D47CDB"/>
    <w:rsid w:val="00F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0394FE-1593-4035-8E8D-E55A621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C9C"/>
  </w:style>
  <w:style w:type="paragraph" w:styleId="Pieddepage">
    <w:name w:val="footer"/>
    <w:basedOn w:val="Normal"/>
    <w:link w:val="PieddepageCar"/>
    <w:uiPriority w:val="99"/>
    <w:unhideWhenUsed/>
    <w:rsid w:val="00A73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Journées de valorisation deS cultureS autochtoneS                                                    Exposition à la bibliothèque Paul-Émile-Boulet</vt:lpstr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Journées de valorisation deS cultureS autochtoneS                                                    Exposition à la bibliothèque Paul-Émile-Boulet</dc:title>
  <dc:subject/>
  <dc:creator>Sylvie Poulin</dc:creator>
  <cp:keywords/>
  <dc:description/>
  <cp:lastModifiedBy>Nadia Villeneuve</cp:lastModifiedBy>
  <cp:revision>2</cp:revision>
  <dcterms:created xsi:type="dcterms:W3CDTF">2020-02-07T20:49:00Z</dcterms:created>
  <dcterms:modified xsi:type="dcterms:W3CDTF">2020-02-07T20:49:00Z</dcterms:modified>
</cp:coreProperties>
</file>