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F152" w14:textId="055D797C" w:rsidR="00EA3198" w:rsidRPr="00EA3198" w:rsidRDefault="00EA3198" w:rsidP="00EB560E">
      <w:pPr>
        <w:widowControl w:val="0"/>
        <w:autoSpaceDE w:val="0"/>
        <w:autoSpaceDN w:val="0"/>
        <w:spacing w:after="240" w:line="240" w:lineRule="auto"/>
        <w:jc w:val="center"/>
        <w:outlineLvl w:val="0"/>
        <w:rPr>
          <w:rFonts w:ascii="Arial" w:eastAsia="Arial" w:hAnsi="Arial" w:cs="Arial"/>
          <w:b/>
          <w:bCs/>
          <w:caps/>
          <w:color w:val="76923C"/>
          <w:kern w:val="0"/>
          <w:sz w:val="24"/>
          <w:szCs w:val="24"/>
          <w:u w:color="000000"/>
          <w:lang w:eastAsia="fr-CA" w:bidi="fr-CA"/>
          <w14:ligatures w14:val="none"/>
        </w:rPr>
      </w:pPr>
      <w:bookmarkStart w:id="0" w:name="_Hlk198130505"/>
      <w:r w:rsidRPr="00EA3198">
        <w:rPr>
          <w:rFonts w:ascii="Arial" w:eastAsia="Arial" w:hAnsi="Arial" w:cs="Arial"/>
          <w:b/>
          <w:bCs/>
          <w:caps/>
          <w:color w:val="76923C"/>
          <w:kern w:val="0"/>
          <w:sz w:val="24"/>
          <w:szCs w:val="24"/>
          <w:u w:color="000000"/>
          <w:lang w:eastAsia="fr-CA" w:bidi="fr-CA"/>
          <w14:ligatures w14:val="none"/>
        </w:rPr>
        <w:t xml:space="preserve">Liste des différents </w:t>
      </w:r>
      <w:r w:rsidR="00EB560E">
        <w:rPr>
          <w:rFonts w:ascii="Arial" w:eastAsia="Arial" w:hAnsi="Arial" w:cs="Arial"/>
          <w:b/>
          <w:bCs/>
          <w:caps/>
          <w:color w:val="76923C"/>
          <w:kern w:val="0"/>
          <w:sz w:val="24"/>
          <w:szCs w:val="24"/>
          <w:u w:color="000000"/>
          <w:lang w:eastAsia="fr-CA" w:bidi="fr-CA"/>
          <w14:ligatures w14:val="none"/>
        </w:rPr>
        <w:t>ACRONYME</w:t>
      </w:r>
      <w:r w:rsidRPr="00EA3198">
        <w:rPr>
          <w:rFonts w:ascii="Arial" w:eastAsia="Arial" w:hAnsi="Arial" w:cs="Arial"/>
          <w:b/>
          <w:bCs/>
          <w:caps/>
          <w:color w:val="76923C"/>
          <w:kern w:val="0"/>
          <w:sz w:val="24"/>
          <w:szCs w:val="24"/>
          <w:u w:color="000000"/>
          <w:lang w:eastAsia="fr-CA" w:bidi="fr-CA"/>
          <w14:ligatures w14:val="none"/>
        </w:rPr>
        <w:t>s de l’UQAC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7322"/>
      </w:tblGrid>
      <w:tr w:rsidR="00EA3198" w:rsidRPr="00EA3198" w14:paraId="5A4510F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5110FE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ADUQAC</w:t>
            </w:r>
          </w:p>
        </w:tc>
        <w:tc>
          <w:tcPr>
            <w:tcW w:w="0" w:type="auto"/>
            <w:vAlign w:val="center"/>
            <w:hideMark/>
          </w:tcPr>
          <w:p w14:paraId="7A9C53BA" w14:textId="77777777" w:rsidR="00EA3198" w:rsidRPr="00EA3198" w:rsidRDefault="00EA3198" w:rsidP="00EB560E">
            <w:pPr>
              <w:spacing w:after="0"/>
            </w:pPr>
            <w:r w:rsidRPr="00EA3198">
              <w:t>Association des Diplômés de l’UQAC</w:t>
            </w:r>
          </w:p>
        </w:tc>
      </w:tr>
      <w:tr w:rsidR="00EA3198" w:rsidRPr="00EA3198" w14:paraId="12D412F0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6A89A1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ARUQAC</w:t>
            </w:r>
          </w:p>
        </w:tc>
        <w:tc>
          <w:tcPr>
            <w:tcW w:w="0" w:type="auto"/>
            <w:vAlign w:val="center"/>
            <w:hideMark/>
          </w:tcPr>
          <w:p w14:paraId="2D2C2D56" w14:textId="77777777" w:rsidR="00EA3198" w:rsidRPr="00EA3198" w:rsidRDefault="00EA3198" w:rsidP="00EB560E">
            <w:pPr>
              <w:spacing w:after="0"/>
            </w:pPr>
            <w:r w:rsidRPr="00EA3198">
              <w:t>Association des Retraités de l’UQAC</w:t>
            </w:r>
          </w:p>
        </w:tc>
      </w:tr>
      <w:tr w:rsidR="00EA3198" w:rsidRPr="00EA3198" w14:paraId="0A5BE99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CE73AB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BC</w:t>
            </w:r>
          </w:p>
        </w:tc>
        <w:tc>
          <w:tcPr>
            <w:tcW w:w="0" w:type="auto"/>
            <w:vAlign w:val="center"/>
            <w:hideMark/>
          </w:tcPr>
          <w:p w14:paraId="7DC504F3" w14:textId="77777777" w:rsidR="00EA3198" w:rsidRPr="00EA3198" w:rsidRDefault="00EA3198" w:rsidP="00EB560E">
            <w:pPr>
              <w:spacing w:after="0"/>
            </w:pPr>
            <w:r w:rsidRPr="00EA3198">
              <w:t>Bon de commande (SRF)</w:t>
            </w:r>
          </w:p>
        </w:tc>
      </w:tr>
      <w:tr w:rsidR="00EA3198" w:rsidRPr="00EA3198" w14:paraId="498E73E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31C534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BDI</w:t>
            </w:r>
          </w:p>
        </w:tc>
        <w:tc>
          <w:tcPr>
            <w:tcW w:w="0" w:type="auto"/>
            <w:vAlign w:val="center"/>
            <w:hideMark/>
          </w:tcPr>
          <w:p w14:paraId="70B42222" w14:textId="77777777" w:rsidR="00EA3198" w:rsidRPr="00EA3198" w:rsidRDefault="00EA3198" w:rsidP="00EB560E">
            <w:pPr>
              <w:spacing w:after="0"/>
            </w:pPr>
            <w:r w:rsidRPr="00EA3198">
              <w:t>Bureau de l’international</w:t>
            </w:r>
          </w:p>
        </w:tc>
      </w:tr>
      <w:tr w:rsidR="00EA3198" w:rsidRPr="00EA3198" w14:paraId="1C4D089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90157E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BDR</w:t>
            </w:r>
          </w:p>
        </w:tc>
        <w:tc>
          <w:tcPr>
            <w:tcW w:w="0" w:type="auto"/>
            <w:vAlign w:val="center"/>
            <w:hideMark/>
          </w:tcPr>
          <w:p w14:paraId="43973EB2" w14:textId="77777777" w:rsidR="00EA3198" w:rsidRPr="00EA3198" w:rsidRDefault="00EA3198" w:rsidP="00EB560E">
            <w:pPr>
              <w:spacing w:after="0"/>
            </w:pPr>
            <w:r w:rsidRPr="00EA3198">
              <w:t>Bureau du registraire</w:t>
            </w:r>
          </w:p>
        </w:tc>
      </w:tr>
      <w:tr w:rsidR="00EA3198" w:rsidRPr="00EA3198" w14:paraId="4445F79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2500942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8018D8" w14:textId="77777777" w:rsidR="00EA3198" w:rsidRPr="00EA3198" w:rsidRDefault="00EA3198" w:rsidP="00EB560E">
            <w:pPr>
              <w:spacing w:after="0"/>
            </w:pPr>
            <w:r w:rsidRPr="00EA3198">
              <w:t>Bibliothèque Paul-Émile Boulet</w:t>
            </w:r>
          </w:p>
        </w:tc>
      </w:tr>
      <w:tr w:rsidR="00EA3198" w:rsidRPr="00EA3198" w14:paraId="545008CF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B37ABD3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BPI</w:t>
            </w:r>
          </w:p>
        </w:tc>
        <w:tc>
          <w:tcPr>
            <w:tcW w:w="0" w:type="auto"/>
            <w:vAlign w:val="center"/>
            <w:hideMark/>
          </w:tcPr>
          <w:p w14:paraId="31C7AD4C" w14:textId="77777777" w:rsidR="00EA3198" w:rsidRPr="00EA3198" w:rsidRDefault="00EA3198" w:rsidP="00EB560E">
            <w:pPr>
              <w:spacing w:after="0"/>
            </w:pPr>
            <w:r w:rsidRPr="00EA3198">
              <w:t>Bureau de la prévention et d’intervention</w:t>
            </w:r>
          </w:p>
        </w:tc>
      </w:tr>
      <w:tr w:rsidR="00EA3198" w:rsidRPr="00EA3198" w14:paraId="19CF7EF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D6EE2F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BT</w:t>
            </w:r>
          </w:p>
        </w:tc>
        <w:tc>
          <w:tcPr>
            <w:tcW w:w="0" w:type="auto"/>
            <w:vAlign w:val="center"/>
            <w:hideMark/>
          </w:tcPr>
          <w:p w14:paraId="4206CC11" w14:textId="77777777" w:rsidR="00EA3198" w:rsidRPr="00EA3198" w:rsidRDefault="00EA3198" w:rsidP="00EB560E">
            <w:pPr>
              <w:spacing w:after="0"/>
            </w:pPr>
            <w:r w:rsidRPr="00EA3198">
              <w:t>Bon de travail (SIE)</w:t>
            </w:r>
          </w:p>
        </w:tc>
      </w:tr>
      <w:tr w:rsidR="00EA3198" w:rsidRPr="00EA3198" w14:paraId="46E10D5D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845CA6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CA ou CAD</w:t>
            </w:r>
          </w:p>
        </w:tc>
        <w:tc>
          <w:tcPr>
            <w:tcW w:w="0" w:type="auto"/>
            <w:vAlign w:val="center"/>
            <w:hideMark/>
          </w:tcPr>
          <w:p w14:paraId="3873A080" w14:textId="77777777" w:rsidR="00EA3198" w:rsidRPr="00EA3198" w:rsidRDefault="00EA3198" w:rsidP="00EB560E">
            <w:pPr>
              <w:spacing w:after="0"/>
            </w:pPr>
            <w:r w:rsidRPr="00EA3198">
              <w:t>Conseil d'administration</w:t>
            </w:r>
          </w:p>
        </w:tc>
      </w:tr>
      <w:tr w:rsidR="00EA3198" w:rsidRPr="00EA3198" w14:paraId="507B344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2CA91D6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CAP</w:t>
            </w:r>
          </w:p>
        </w:tc>
        <w:tc>
          <w:tcPr>
            <w:tcW w:w="0" w:type="auto"/>
            <w:vAlign w:val="center"/>
            <w:hideMark/>
          </w:tcPr>
          <w:p w14:paraId="70498B8B" w14:textId="77777777" w:rsidR="00EA3198" w:rsidRPr="00EA3198" w:rsidRDefault="00EA3198" w:rsidP="00EB560E">
            <w:pPr>
              <w:spacing w:after="0"/>
            </w:pPr>
            <w:r w:rsidRPr="00EA3198">
              <w:t>Centre de l’activité physique</w:t>
            </w:r>
          </w:p>
        </w:tc>
      </w:tr>
      <w:tr w:rsidR="00EA3198" w:rsidRPr="00EA3198" w14:paraId="3C9B712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19261E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CAPS</w:t>
            </w:r>
          </w:p>
        </w:tc>
        <w:tc>
          <w:tcPr>
            <w:tcW w:w="0" w:type="auto"/>
            <w:vAlign w:val="center"/>
            <w:hideMark/>
          </w:tcPr>
          <w:p w14:paraId="07C21B3C" w14:textId="77777777" w:rsidR="00EA3198" w:rsidRPr="00EA3198" w:rsidRDefault="00EA3198" w:rsidP="00EB560E">
            <w:pPr>
              <w:spacing w:after="0"/>
            </w:pPr>
            <w:r w:rsidRPr="00EA3198">
              <w:t>Corporation d’aide au Pavillon sportif</w:t>
            </w:r>
          </w:p>
        </w:tc>
      </w:tr>
      <w:tr w:rsidR="00EA3198" w:rsidRPr="00EA3198" w14:paraId="68E8240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250293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CDC</w:t>
            </w:r>
          </w:p>
        </w:tc>
        <w:tc>
          <w:tcPr>
            <w:tcW w:w="0" w:type="auto"/>
            <w:vAlign w:val="center"/>
            <w:hideMark/>
          </w:tcPr>
          <w:p w14:paraId="484A63EC" w14:textId="77777777" w:rsidR="00EA3198" w:rsidRPr="00EA3198" w:rsidRDefault="00EA3198" w:rsidP="00EB560E">
            <w:pPr>
              <w:spacing w:after="0"/>
            </w:pPr>
            <w:r w:rsidRPr="00EA3198">
              <w:t>Corporation de Développement Communautaire</w:t>
            </w:r>
          </w:p>
        </w:tc>
      </w:tr>
      <w:tr w:rsidR="00EA3198" w:rsidRPr="00EA3198" w14:paraId="3D39CFE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CBA4150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CDD</w:t>
            </w:r>
          </w:p>
        </w:tc>
        <w:tc>
          <w:tcPr>
            <w:tcW w:w="0" w:type="auto"/>
            <w:vAlign w:val="center"/>
            <w:hideMark/>
          </w:tcPr>
          <w:p w14:paraId="006852B6" w14:textId="77777777" w:rsidR="00EA3198" w:rsidRPr="00EA3198" w:rsidRDefault="00EA3198" w:rsidP="00EB560E">
            <w:pPr>
              <w:spacing w:after="0"/>
            </w:pPr>
            <w:r w:rsidRPr="00EA3198">
              <w:t>Conférence des Directions de Département</w:t>
            </w:r>
          </w:p>
        </w:tc>
      </w:tr>
      <w:tr w:rsidR="00EA3198" w:rsidRPr="00EA3198" w14:paraId="10495EB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</w:tcPr>
          <w:p w14:paraId="532DD3FC" w14:textId="0B8A2060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CÉU</w:t>
            </w:r>
          </w:p>
        </w:tc>
        <w:tc>
          <w:tcPr>
            <w:tcW w:w="0" w:type="auto"/>
            <w:vAlign w:val="center"/>
          </w:tcPr>
          <w:p w14:paraId="202A4297" w14:textId="4D08C38A" w:rsidR="00EA3198" w:rsidRPr="00EA3198" w:rsidRDefault="00EA3198" w:rsidP="00EB560E">
            <w:pPr>
              <w:spacing w:after="0"/>
            </w:pPr>
            <w:r w:rsidRPr="00EA3198">
              <w:t>Centre d’études universitaires de l’est de la Côte-Nord</w:t>
            </w:r>
          </w:p>
        </w:tc>
      </w:tr>
      <w:tr w:rsidR="00EA3198" w:rsidRPr="00EA3198" w14:paraId="1E70161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DE8DAA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CERM</w:t>
            </w:r>
          </w:p>
        </w:tc>
        <w:tc>
          <w:tcPr>
            <w:tcW w:w="0" w:type="auto"/>
            <w:vAlign w:val="center"/>
            <w:hideMark/>
          </w:tcPr>
          <w:p w14:paraId="191A3BAD" w14:textId="77777777" w:rsidR="00EA3198" w:rsidRPr="00EA3198" w:rsidRDefault="00EA3198" w:rsidP="00EB560E">
            <w:pPr>
              <w:spacing w:after="0"/>
            </w:pPr>
            <w:r w:rsidRPr="00EA3198">
              <w:t>Centre d’études sur les ressources minérales</w:t>
            </w:r>
          </w:p>
        </w:tc>
      </w:tr>
      <w:tr w:rsidR="00EA3198" w:rsidRPr="00EA3198" w14:paraId="28939279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D0B692F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CENGIVRE</w:t>
            </w:r>
          </w:p>
        </w:tc>
        <w:tc>
          <w:tcPr>
            <w:tcW w:w="0" w:type="auto"/>
            <w:vAlign w:val="center"/>
            <w:hideMark/>
          </w:tcPr>
          <w:p w14:paraId="49CF1634" w14:textId="77777777" w:rsidR="00EA3198" w:rsidRPr="00EA3198" w:rsidRDefault="00EA3198" w:rsidP="00EB560E">
            <w:pPr>
              <w:spacing w:after="0"/>
            </w:pPr>
            <w:r w:rsidRPr="00EA3198">
              <w:t>Centre international de recherche sur le givrage et l’ingénierie des réseaux électriques</w:t>
            </w:r>
          </w:p>
        </w:tc>
      </w:tr>
      <w:tr w:rsidR="00EA3198" w:rsidRPr="00EA3198" w14:paraId="10A2854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066EDA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CURAL</w:t>
            </w:r>
          </w:p>
        </w:tc>
        <w:tc>
          <w:tcPr>
            <w:tcW w:w="0" w:type="auto"/>
            <w:vAlign w:val="center"/>
            <w:hideMark/>
          </w:tcPr>
          <w:p w14:paraId="47B89E6D" w14:textId="77777777" w:rsidR="00EA3198" w:rsidRPr="00EA3198" w:rsidRDefault="00EA3198" w:rsidP="00EB560E">
            <w:pPr>
              <w:spacing w:after="0"/>
            </w:pPr>
            <w:r w:rsidRPr="00EA3198">
              <w:t>Centre universitaire de recherche sur l’aluminium</w:t>
            </w:r>
          </w:p>
        </w:tc>
      </w:tr>
      <w:tr w:rsidR="00EA3198" w:rsidRPr="00EA3198" w14:paraId="5105FAFD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5DED74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CREB</w:t>
            </w:r>
          </w:p>
        </w:tc>
        <w:tc>
          <w:tcPr>
            <w:tcW w:w="0" w:type="auto"/>
            <w:vAlign w:val="center"/>
            <w:hideMark/>
          </w:tcPr>
          <w:p w14:paraId="10F6396E" w14:textId="77777777" w:rsidR="00EA3198" w:rsidRPr="00EA3198" w:rsidRDefault="00EA3198" w:rsidP="00EB560E">
            <w:pPr>
              <w:spacing w:after="0"/>
            </w:pPr>
            <w:r w:rsidRPr="00EA3198">
              <w:t xml:space="preserve">Centre de recherche sur la </w:t>
            </w:r>
            <w:proofErr w:type="spellStart"/>
            <w:r w:rsidRPr="00EA3198">
              <w:t>Boréalie</w:t>
            </w:r>
            <w:proofErr w:type="spellEnd"/>
          </w:p>
        </w:tc>
      </w:tr>
      <w:tr w:rsidR="00EA3198" w:rsidRPr="00EA3198" w14:paraId="6ECC7EF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D7AA76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7619E7" w14:textId="77777777" w:rsidR="00EA3198" w:rsidRPr="00EA3198" w:rsidRDefault="00EA3198" w:rsidP="00EB560E">
            <w:pPr>
              <w:spacing w:after="0"/>
            </w:pPr>
            <w:r w:rsidRPr="00EA3198">
              <w:t>Centre Intersectoriel en santé durable</w:t>
            </w:r>
          </w:p>
        </w:tc>
      </w:tr>
      <w:tr w:rsidR="00EA3198" w:rsidRPr="00EA3198" w14:paraId="0B35A5D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62FD7F2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CESAM</w:t>
            </w:r>
          </w:p>
        </w:tc>
        <w:tc>
          <w:tcPr>
            <w:tcW w:w="0" w:type="auto"/>
            <w:vAlign w:val="center"/>
            <w:hideMark/>
          </w:tcPr>
          <w:p w14:paraId="647C2F76" w14:textId="77777777" w:rsidR="00EA3198" w:rsidRPr="00EA3198" w:rsidRDefault="00EA3198" w:rsidP="00EB560E">
            <w:pPr>
              <w:spacing w:after="0"/>
            </w:pPr>
            <w:proofErr w:type="spellStart"/>
            <w:r w:rsidRPr="00EA3198">
              <w:t>CEntre</w:t>
            </w:r>
            <w:proofErr w:type="spellEnd"/>
            <w:r w:rsidRPr="00EA3198">
              <w:t xml:space="preserve"> du </w:t>
            </w:r>
            <w:proofErr w:type="spellStart"/>
            <w:r w:rsidRPr="00EA3198">
              <w:t>SAvoir</w:t>
            </w:r>
            <w:proofErr w:type="spellEnd"/>
            <w:r w:rsidRPr="00EA3198">
              <w:t xml:space="preserve"> sur Mesure</w:t>
            </w:r>
          </w:p>
        </w:tc>
      </w:tr>
      <w:tr w:rsidR="00EA3198" w:rsidRPr="00EA3198" w14:paraId="7F4BF98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4274EF8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CERC</w:t>
            </w:r>
          </w:p>
        </w:tc>
        <w:tc>
          <w:tcPr>
            <w:tcW w:w="0" w:type="auto"/>
            <w:vAlign w:val="center"/>
            <w:hideMark/>
          </w:tcPr>
          <w:p w14:paraId="130D463B" w14:textId="77777777" w:rsidR="00EA3198" w:rsidRPr="00EA3198" w:rsidRDefault="00EA3198" w:rsidP="00EB560E">
            <w:pPr>
              <w:spacing w:after="0"/>
            </w:pPr>
            <w:r w:rsidRPr="00EA3198">
              <w:t>Commission des Études, de la Recherche et de la Création</w:t>
            </w:r>
          </w:p>
        </w:tc>
      </w:tr>
      <w:tr w:rsidR="00EA3198" w:rsidRPr="00EA3198" w14:paraId="5B92618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0AFD349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CCOE</w:t>
            </w:r>
          </w:p>
        </w:tc>
        <w:tc>
          <w:tcPr>
            <w:tcW w:w="0" w:type="auto"/>
            <w:vAlign w:val="center"/>
            <w:hideMark/>
          </w:tcPr>
          <w:p w14:paraId="14495018" w14:textId="77777777" w:rsidR="00EA3198" w:rsidRPr="00EA3198" w:rsidRDefault="00EA3198" w:rsidP="00EB560E">
            <w:pPr>
              <w:spacing w:after="0"/>
            </w:pPr>
            <w:r w:rsidRPr="00EA3198">
              <w:t>Centre de la communication orale et écrite (n’existe plus, maintenant le CVF)</w:t>
            </w:r>
          </w:p>
        </w:tc>
      </w:tr>
      <w:tr w:rsidR="00EA3198" w:rsidRPr="00EA3198" w14:paraId="377056F9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9B3D2A8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lastRenderedPageBreak/>
              <w:t>CEX</w:t>
            </w:r>
          </w:p>
        </w:tc>
        <w:tc>
          <w:tcPr>
            <w:tcW w:w="0" w:type="auto"/>
            <w:vAlign w:val="center"/>
            <w:hideMark/>
          </w:tcPr>
          <w:p w14:paraId="22A5385F" w14:textId="77777777" w:rsidR="00EA3198" w:rsidRPr="00EA3198" w:rsidRDefault="00EA3198" w:rsidP="00EB560E">
            <w:pPr>
              <w:spacing w:after="0"/>
            </w:pPr>
            <w:r w:rsidRPr="00EA3198">
              <w:t>Comité Exécutif</w:t>
            </w:r>
          </w:p>
        </w:tc>
      </w:tr>
      <w:tr w:rsidR="00EA3198" w:rsidRPr="00EA3198" w14:paraId="68C1F42B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BC56CB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0FE895A7" w14:textId="77777777" w:rsidR="00EA3198" w:rsidRPr="00EA3198" w:rsidRDefault="00EA3198" w:rsidP="00EB560E">
            <w:pPr>
              <w:spacing w:after="0"/>
            </w:pPr>
            <w:r w:rsidRPr="00EA3198">
              <w:t>Chargé de Cours</w:t>
            </w:r>
          </w:p>
        </w:tc>
      </w:tr>
      <w:tr w:rsidR="00EA3198" w:rsidRPr="00EA3198" w14:paraId="7E3B0F1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3C100E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CPNN</w:t>
            </w:r>
          </w:p>
        </w:tc>
        <w:tc>
          <w:tcPr>
            <w:tcW w:w="0" w:type="auto"/>
            <w:vAlign w:val="center"/>
            <w:hideMark/>
          </w:tcPr>
          <w:p w14:paraId="4E4D1568" w14:textId="77777777" w:rsidR="00EA3198" w:rsidRPr="00EA3198" w:rsidRDefault="00EA3198" w:rsidP="00EB560E">
            <w:pPr>
              <w:spacing w:after="0"/>
            </w:pPr>
            <w:r w:rsidRPr="00EA3198">
              <w:t>Centre des Premières Nations Nikanite</w:t>
            </w:r>
          </w:p>
        </w:tc>
      </w:tr>
      <w:tr w:rsidR="00EA3198" w:rsidRPr="00EA3198" w14:paraId="576D426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ABFF805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CPU</w:t>
            </w:r>
          </w:p>
        </w:tc>
        <w:tc>
          <w:tcPr>
            <w:tcW w:w="0" w:type="auto"/>
            <w:vAlign w:val="center"/>
            <w:hideMark/>
          </w:tcPr>
          <w:p w14:paraId="719AB70C" w14:textId="77777777" w:rsidR="00EA3198" w:rsidRPr="00EA3198" w:rsidRDefault="00EA3198" w:rsidP="00EB560E">
            <w:pPr>
              <w:spacing w:after="0"/>
            </w:pPr>
            <w:r w:rsidRPr="00EA3198">
              <w:t>Comité de pédagogie universitaire</w:t>
            </w:r>
          </w:p>
        </w:tc>
      </w:tr>
      <w:tr w:rsidR="00EA3198" w:rsidRPr="00EA3198" w14:paraId="1FE35735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598DA10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CUK</w:t>
            </w:r>
          </w:p>
        </w:tc>
        <w:tc>
          <w:tcPr>
            <w:tcW w:w="0" w:type="auto"/>
            <w:vAlign w:val="center"/>
            <w:hideMark/>
          </w:tcPr>
          <w:p w14:paraId="23F24239" w14:textId="77777777" w:rsidR="00EA3198" w:rsidRPr="00EA3198" w:rsidRDefault="00EA3198" w:rsidP="00EB560E">
            <w:pPr>
              <w:spacing w:after="0"/>
            </w:pPr>
            <w:r w:rsidRPr="00EA3198">
              <w:t>Clinique universitaire de kinésiologie</w:t>
            </w:r>
          </w:p>
        </w:tc>
      </w:tr>
      <w:tr w:rsidR="00EA3198" w:rsidRPr="00EA3198" w14:paraId="51A8C08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F953F3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CUP</w:t>
            </w:r>
          </w:p>
        </w:tc>
        <w:tc>
          <w:tcPr>
            <w:tcW w:w="0" w:type="auto"/>
            <w:vAlign w:val="center"/>
            <w:hideMark/>
          </w:tcPr>
          <w:p w14:paraId="4BA69B83" w14:textId="77777777" w:rsidR="00EA3198" w:rsidRPr="00EA3198" w:rsidRDefault="00EA3198" w:rsidP="00EB560E">
            <w:pPr>
              <w:spacing w:after="0"/>
            </w:pPr>
            <w:r w:rsidRPr="00EA3198">
              <w:t>Clinique universitaire de psychologie</w:t>
            </w:r>
          </w:p>
        </w:tc>
      </w:tr>
      <w:tr w:rsidR="00EA3198" w:rsidRPr="00EA3198" w14:paraId="19EFC4F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1EF40B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CUO</w:t>
            </w:r>
          </w:p>
        </w:tc>
        <w:tc>
          <w:tcPr>
            <w:tcW w:w="0" w:type="auto"/>
            <w:vAlign w:val="center"/>
            <w:hideMark/>
          </w:tcPr>
          <w:p w14:paraId="629219AC" w14:textId="77777777" w:rsidR="00EA3198" w:rsidRPr="00EA3198" w:rsidRDefault="00EA3198" w:rsidP="00EB560E">
            <w:pPr>
              <w:spacing w:after="0"/>
            </w:pPr>
            <w:r w:rsidRPr="00EA3198">
              <w:t>Clinique universitaire d’orthopédagogie</w:t>
            </w:r>
          </w:p>
        </w:tc>
      </w:tr>
      <w:tr w:rsidR="00EA3198" w:rsidRPr="00EA3198" w14:paraId="263B189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E64C7C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proofErr w:type="spellStart"/>
            <w:r w:rsidRPr="00EA3198">
              <w:rPr>
                <w:b/>
                <w:bCs/>
              </w:rPr>
              <w:t>CUpht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51A531" w14:textId="77777777" w:rsidR="00EA3198" w:rsidRPr="00EA3198" w:rsidRDefault="00EA3198" w:rsidP="00EB560E">
            <w:pPr>
              <w:spacing w:after="0"/>
            </w:pPr>
            <w:r w:rsidRPr="00EA3198">
              <w:t>Clinique universitaire de physiothérapie</w:t>
            </w:r>
          </w:p>
        </w:tc>
      </w:tr>
      <w:tr w:rsidR="00EA3198" w:rsidRPr="00EA3198" w14:paraId="4B9F0DA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42B909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CUTS</w:t>
            </w:r>
          </w:p>
        </w:tc>
        <w:tc>
          <w:tcPr>
            <w:tcW w:w="0" w:type="auto"/>
            <w:vAlign w:val="center"/>
            <w:hideMark/>
          </w:tcPr>
          <w:p w14:paraId="5656664A" w14:textId="77777777" w:rsidR="00EA3198" w:rsidRPr="00EA3198" w:rsidRDefault="00EA3198" w:rsidP="00EB560E">
            <w:pPr>
              <w:spacing w:after="0"/>
            </w:pPr>
            <w:r w:rsidRPr="00EA3198">
              <w:t>Clinique universitaire de travail social</w:t>
            </w:r>
          </w:p>
        </w:tc>
      </w:tr>
      <w:tr w:rsidR="00EA3198" w:rsidRPr="00EA3198" w14:paraId="3616159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FDAD725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CVF</w:t>
            </w:r>
          </w:p>
        </w:tc>
        <w:tc>
          <w:tcPr>
            <w:tcW w:w="0" w:type="auto"/>
            <w:vAlign w:val="center"/>
            <w:hideMark/>
          </w:tcPr>
          <w:p w14:paraId="797C715E" w14:textId="77777777" w:rsidR="00EA3198" w:rsidRPr="00EA3198" w:rsidRDefault="00EA3198" w:rsidP="00EB560E">
            <w:pPr>
              <w:spacing w:after="0"/>
            </w:pPr>
            <w:r w:rsidRPr="00EA3198">
              <w:t>Centre de Valorisation du Français</w:t>
            </w:r>
          </w:p>
        </w:tc>
      </w:tr>
      <w:tr w:rsidR="00EA3198" w:rsidRPr="00EA3198" w14:paraId="1AD500F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8461D3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DAD</w:t>
            </w:r>
          </w:p>
        </w:tc>
        <w:tc>
          <w:tcPr>
            <w:tcW w:w="0" w:type="auto"/>
            <w:vAlign w:val="center"/>
            <w:hideMark/>
          </w:tcPr>
          <w:p w14:paraId="04DC8488" w14:textId="77777777" w:rsidR="00EA3198" w:rsidRPr="00EA3198" w:rsidRDefault="00EA3198" w:rsidP="00EB560E">
            <w:pPr>
              <w:spacing w:after="0"/>
            </w:pPr>
            <w:r w:rsidRPr="00EA3198">
              <w:t>Décanat des affaires départementales</w:t>
            </w:r>
          </w:p>
        </w:tc>
      </w:tr>
      <w:tr w:rsidR="00EA3198" w:rsidRPr="00EA3198" w14:paraId="57F3C29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891E57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DALL</w:t>
            </w:r>
          </w:p>
        </w:tc>
        <w:tc>
          <w:tcPr>
            <w:tcW w:w="0" w:type="auto"/>
            <w:vAlign w:val="center"/>
            <w:hideMark/>
          </w:tcPr>
          <w:p w14:paraId="101D87E9" w14:textId="77777777" w:rsidR="00EA3198" w:rsidRPr="00EA3198" w:rsidRDefault="00EA3198" w:rsidP="00EB560E">
            <w:pPr>
              <w:spacing w:after="0"/>
            </w:pPr>
            <w:r w:rsidRPr="00EA3198">
              <w:t>Département des arts, des lettres et du langage</w:t>
            </w:r>
          </w:p>
        </w:tc>
      </w:tr>
      <w:tr w:rsidR="00EA3198" w:rsidRPr="00EA3198" w14:paraId="23F7462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D7D2FF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DÉ</w:t>
            </w:r>
          </w:p>
        </w:tc>
        <w:tc>
          <w:tcPr>
            <w:tcW w:w="0" w:type="auto"/>
            <w:vAlign w:val="center"/>
            <w:hideMark/>
          </w:tcPr>
          <w:p w14:paraId="06A5DC0B" w14:textId="77777777" w:rsidR="00EA3198" w:rsidRPr="00EA3198" w:rsidRDefault="00EA3198" w:rsidP="00EB560E">
            <w:pPr>
              <w:spacing w:after="0"/>
            </w:pPr>
            <w:r w:rsidRPr="00EA3198">
              <w:t>Décanat des études</w:t>
            </w:r>
          </w:p>
        </w:tc>
      </w:tr>
      <w:tr w:rsidR="00EA3198" w:rsidRPr="00EA3198" w14:paraId="44B1F0C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04AE37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DIM</w:t>
            </w:r>
          </w:p>
        </w:tc>
        <w:tc>
          <w:tcPr>
            <w:tcW w:w="0" w:type="auto"/>
            <w:vAlign w:val="center"/>
            <w:hideMark/>
          </w:tcPr>
          <w:p w14:paraId="340526E5" w14:textId="77777777" w:rsidR="00EA3198" w:rsidRPr="00EA3198" w:rsidRDefault="00EA3198" w:rsidP="00EB560E">
            <w:pPr>
              <w:spacing w:after="0"/>
            </w:pPr>
            <w:r w:rsidRPr="00EA3198">
              <w:t>Département d’informatique et de mathématique</w:t>
            </w:r>
          </w:p>
        </w:tc>
      </w:tr>
      <w:tr w:rsidR="00EA3198" w:rsidRPr="00EA3198" w14:paraId="6F02E28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96F47C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DP</w:t>
            </w:r>
          </w:p>
        </w:tc>
        <w:tc>
          <w:tcPr>
            <w:tcW w:w="0" w:type="auto"/>
            <w:vAlign w:val="center"/>
            <w:hideMark/>
          </w:tcPr>
          <w:p w14:paraId="3D227C2F" w14:textId="77777777" w:rsidR="00EA3198" w:rsidRPr="00EA3198" w:rsidRDefault="00EA3198" w:rsidP="00EB560E">
            <w:pPr>
              <w:spacing w:after="0"/>
            </w:pPr>
            <w:r w:rsidRPr="00EA3198">
              <w:t>Demande de paiement (SRF)</w:t>
            </w:r>
          </w:p>
        </w:tc>
      </w:tr>
      <w:tr w:rsidR="00EA3198" w:rsidRPr="00EA3198" w14:paraId="5D1A58FB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CB92B82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DRC</w:t>
            </w:r>
          </w:p>
        </w:tc>
        <w:tc>
          <w:tcPr>
            <w:tcW w:w="0" w:type="auto"/>
            <w:vAlign w:val="center"/>
            <w:hideMark/>
          </w:tcPr>
          <w:p w14:paraId="46C70BBE" w14:textId="77777777" w:rsidR="00EA3198" w:rsidRPr="00EA3198" w:rsidRDefault="00EA3198" w:rsidP="00EB560E">
            <w:pPr>
              <w:spacing w:after="0"/>
            </w:pPr>
            <w:r w:rsidRPr="00EA3198">
              <w:t>Décanat de la recherche et de la création</w:t>
            </w:r>
          </w:p>
        </w:tc>
      </w:tr>
      <w:tr w:rsidR="00EA3198" w:rsidRPr="00EA3198" w14:paraId="461E402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6D470A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DSA</w:t>
            </w:r>
          </w:p>
        </w:tc>
        <w:tc>
          <w:tcPr>
            <w:tcW w:w="0" w:type="auto"/>
            <w:vAlign w:val="center"/>
            <w:hideMark/>
          </w:tcPr>
          <w:p w14:paraId="2EF34802" w14:textId="77777777" w:rsidR="00EA3198" w:rsidRPr="00EA3198" w:rsidRDefault="00EA3198" w:rsidP="00EB560E">
            <w:pPr>
              <w:spacing w:after="0"/>
            </w:pPr>
            <w:r w:rsidRPr="00EA3198">
              <w:t>Département des sciences appliquées</w:t>
            </w:r>
          </w:p>
        </w:tc>
      </w:tr>
      <w:tr w:rsidR="00EA3198" w:rsidRPr="00EA3198" w14:paraId="766CE57F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190FB2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DSÉ</w:t>
            </w:r>
          </w:p>
        </w:tc>
        <w:tc>
          <w:tcPr>
            <w:tcW w:w="0" w:type="auto"/>
            <w:vAlign w:val="center"/>
            <w:hideMark/>
          </w:tcPr>
          <w:p w14:paraId="0200DEB8" w14:textId="77777777" w:rsidR="00EA3198" w:rsidRPr="00EA3198" w:rsidRDefault="00EA3198" w:rsidP="00EB560E">
            <w:pPr>
              <w:spacing w:after="0"/>
            </w:pPr>
            <w:r w:rsidRPr="00EA3198">
              <w:t>Département des sciences de l’éducation</w:t>
            </w:r>
          </w:p>
        </w:tc>
      </w:tr>
      <w:tr w:rsidR="00EA3198" w:rsidRPr="00EA3198" w14:paraId="35D5DF0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AAD433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DSEA</w:t>
            </w:r>
          </w:p>
        </w:tc>
        <w:tc>
          <w:tcPr>
            <w:tcW w:w="0" w:type="auto"/>
            <w:vAlign w:val="center"/>
            <w:hideMark/>
          </w:tcPr>
          <w:p w14:paraId="73F91635" w14:textId="77777777" w:rsidR="00EA3198" w:rsidRPr="00EA3198" w:rsidRDefault="00EA3198" w:rsidP="00EB560E">
            <w:pPr>
              <w:spacing w:after="0"/>
            </w:pPr>
            <w:r w:rsidRPr="00EA3198">
              <w:t>Département des sciences économiques et administratives</w:t>
            </w:r>
          </w:p>
        </w:tc>
      </w:tr>
      <w:tr w:rsidR="00EA3198" w:rsidRPr="00EA3198" w14:paraId="0D94B47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8DAA97F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DSF</w:t>
            </w:r>
          </w:p>
        </w:tc>
        <w:tc>
          <w:tcPr>
            <w:tcW w:w="0" w:type="auto"/>
            <w:vAlign w:val="center"/>
            <w:hideMark/>
          </w:tcPr>
          <w:p w14:paraId="27A55AAF" w14:textId="77777777" w:rsidR="00EA3198" w:rsidRPr="00EA3198" w:rsidRDefault="00EA3198" w:rsidP="00EB560E">
            <w:pPr>
              <w:spacing w:after="0"/>
            </w:pPr>
            <w:r w:rsidRPr="00EA3198">
              <w:t>Département des sciences fondamentales</w:t>
            </w:r>
          </w:p>
        </w:tc>
      </w:tr>
      <w:tr w:rsidR="00EA3198" w:rsidRPr="00EA3198" w14:paraId="194F18D9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CDCA269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DSHS</w:t>
            </w:r>
          </w:p>
        </w:tc>
        <w:tc>
          <w:tcPr>
            <w:tcW w:w="0" w:type="auto"/>
            <w:vAlign w:val="center"/>
            <w:hideMark/>
          </w:tcPr>
          <w:p w14:paraId="574F53CF" w14:textId="77777777" w:rsidR="00EA3198" w:rsidRPr="00EA3198" w:rsidRDefault="00EA3198" w:rsidP="00EB560E">
            <w:pPr>
              <w:spacing w:after="0"/>
            </w:pPr>
            <w:r w:rsidRPr="00EA3198">
              <w:t>Département des sciences humaines et sociales</w:t>
            </w:r>
          </w:p>
        </w:tc>
      </w:tr>
      <w:tr w:rsidR="00EA3198" w:rsidRPr="00EA3198" w14:paraId="3F80CCB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A78FED9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DSS</w:t>
            </w:r>
          </w:p>
        </w:tc>
        <w:tc>
          <w:tcPr>
            <w:tcW w:w="0" w:type="auto"/>
            <w:vAlign w:val="center"/>
            <w:hideMark/>
          </w:tcPr>
          <w:p w14:paraId="5ED57F48" w14:textId="77777777" w:rsidR="00EA3198" w:rsidRPr="00EA3198" w:rsidRDefault="00EA3198" w:rsidP="00EB560E">
            <w:pPr>
              <w:spacing w:after="0"/>
            </w:pPr>
            <w:r w:rsidRPr="00EA3198">
              <w:t>Département des sciences de la santé</w:t>
            </w:r>
          </w:p>
        </w:tc>
      </w:tr>
      <w:tr w:rsidR="00EA3198" w:rsidRPr="00EA3198" w14:paraId="21FD25F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B396C7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ÉDI</w:t>
            </w:r>
          </w:p>
        </w:tc>
        <w:tc>
          <w:tcPr>
            <w:tcW w:w="0" w:type="auto"/>
            <w:vAlign w:val="center"/>
            <w:hideMark/>
          </w:tcPr>
          <w:p w14:paraId="75037DC7" w14:textId="77777777" w:rsidR="00EA3198" w:rsidRPr="00EA3198" w:rsidRDefault="00EA3198" w:rsidP="00EB560E">
            <w:pPr>
              <w:spacing w:after="0"/>
            </w:pPr>
            <w:r w:rsidRPr="00EA3198">
              <w:t>Équité, diversité et inclusion</w:t>
            </w:r>
          </w:p>
        </w:tc>
      </w:tr>
      <w:tr w:rsidR="00EA3198" w:rsidRPr="00EA3198" w14:paraId="6C89912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</w:tcPr>
          <w:p w14:paraId="4C0C89F1" w14:textId="045E9351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ÉNAP</w:t>
            </w:r>
          </w:p>
        </w:tc>
        <w:tc>
          <w:tcPr>
            <w:tcW w:w="0" w:type="auto"/>
            <w:vAlign w:val="center"/>
          </w:tcPr>
          <w:p w14:paraId="1814AEFB" w14:textId="3B464EB0" w:rsidR="00EA3198" w:rsidRPr="00EA3198" w:rsidRDefault="00EA3198" w:rsidP="00EB560E">
            <w:pPr>
              <w:spacing w:after="0"/>
            </w:pPr>
            <w:r w:rsidRPr="00EA3198">
              <w:t>École nationale d’administration publique</w:t>
            </w:r>
          </w:p>
        </w:tc>
      </w:tr>
      <w:tr w:rsidR="00EA3198" w:rsidRPr="00EA3198" w14:paraId="21B9B2E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7A74DE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lastRenderedPageBreak/>
              <w:t>EQE</w:t>
            </w:r>
          </w:p>
        </w:tc>
        <w:tc>
          <w:tcPr>
            <w:tcW w:w="0" w:type="auto"/>
            <w:vAlign w:val="center"/>
            <w:hideMark/>
          </w:tcPr>
          <w:p w14:paraId="38654FF8" w14:textId="77777777" w:rsidR="00EA3198" w:rsidRPr="00EA3198" w:rsidRDefault="00EA3198" w:rsidP="00EB560E">
            <w:pPr>
              <w:spacing w:after="0"/>
            </w:pPr>
            <w:r w:rsidRPr="00EA3198">
              <w:t>Exigences de qualification à l’enseignement</w:t>
            </w:r>
          </w:p>
        </w:tc>
      </w:tr>
      <w:tr w:rsidR="00EA3198" w:rsidRPr="00EA3198" w14:paraId="5E9C9B6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C10877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ELFCQ</w:t>
            </w:r>
          </w:p>
        </w:tc>
        <w:tc>
          <w:tcPr>
            <w:tcW w:w="0" w:type="auto"/>
            <w:vAlign w:val="center"/>
            <w:hideMark/>
          </w:tcPr>
          <w:p w14:paraId="512A4B6E" w14:textId="77777777" w:rsidR="00EA3198" w:rsidRPr="00EA3198" w:rsidRDefault="00EA3198" w:rsidP="00EB560E">
            <w:pPr>
              <w:spacing w:after="0"/>
            </w:pPr>
            <w:r w:rsidRPr="00EA3198">
              <w:t>École de Langue Française et de Culture Québécoise</w:t>
            </w:r>
          </w:p>
        </w:tc>
      </w:tr>
      <w:tr w:rsidR="00EA3198" w:rsidRPr="00EA3198" w14:paraId="66AEDD7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90242C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FC</w:t>
            </w:r>
          </w:p>
        </w:tc>
        <w:tc>
          <w:tcPr>
            <w:tcW w:w="0" w:type="auto"/>
            <w:vAlign w:val="center"/>
            <w:hideMark/>
          </w:tcPr>
          <w:p w14:paraId="26C82136" w14:textId="77777777" w:rsidR="00EA3198" w:rsidRPr="00EA3198" w:rsidRDefault="00EA3198" w:rsidP="00EB560E">
            <w:pPr>
              <w:spacing w:after="0"/>
            </w:pPr>
            <w:r w:rsidRPr="00EA3198">
              <w:t>Formation Continue</w:t>
            </w:r>
          </w:p>
        </w:tc>
      </w:tr>
      <w:tr w:rsidR="00EA3198" w:rsidRPr="00EA3198" w14:paraId="1BA72DD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D724D88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FUQAC</w:t>
            </w:r>
          </w:p>
        </w:tc>
        <w:tc>
          <w:tcPr>
            <w:tcW w:w="0" w:type="auto"/>
            <w:vAlign w:val="center"/>
            <w:hideMark/>
          </w:tcPr>
          <w:p w14:paraId="0515428F" w14:textId="77777777" w:rsidR="00EA3198" w:rsidRPr="00EA3198" w:rsidRDefault="00EA3198" w:rsidP="00EB560E">
            <w:pPr>
              <w:spacing w:after="0"/>
            </w:pPr>
            <w:r w:rsidRPr="00EA3198">
              <w:t>Fondation de l’UQAC</w:t>
            </w:r>
          </w:p>
        </w:tc>
      </w:tr>
      <w:tr w:rsidR="00EA3198" w:rsidRPr="00EA3198" w14:paraId="5009FEAF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797167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454F8E" w14:textId="77777777" w:rsidR="00EA3198" w:rsidRPr="00EA3198" w:rsidRDefault="00EA3198" w:rsidP="00EB560E">
            <w:pPr>
              <w:spacing w:after="0"/>
            </w:pPr>
            <w:r w:rsidRPr="00EA3198">
              <w:t>Galerie l’Oeuvre de l’Autre</w:t>
            </w:r>
          </w:p>
        </w:tc>
      </w:tr>
      <w:tr w:rsidR="00EA3198" w:rsidRPr="00EA3198" w14:paraId="7891A5F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A7C6268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GS</w:t>
            </w:r>
          </w:p>
        </w:tc>
        <w:tc>
          <w:tcPr>
            <w:tcW w:w="0" w:type="auto"/>
            <w:vAlign w:val="center"/>
            <w:hideMark/>
          </w:tcPr>
          <w:p w14:paraId="00D7F9AA" w14:textId="77777777" w:rsidR="00EA3198" w:rsidRPr="00EA3198" w:rsidRDefault="00EA3198" w:rsidP="00EB560E">
            <w:pPr>
              <w:spacing w:after="0"/>
            </w:pPr>
            <w:r w:rsidRPr="00EA3198">
              <w:t>Grand Séminaire</w:t>
            </w:r>
          </w:p>
        </w:tc>
      </w:tr>
      <w:tr w:rsidR="00EA3198" w:rsidRPr="00EA3198" w14:paraId="25DA9CFF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6996302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HP</w:t>
            </w:r>
          </w:p>
        </w:tc>
        <w:tc>
          <w:tcPr>
            <w:tcW w:w="0" w:type="auto"/>
            <w:vAlign w:val="center"/>
            <w:hideMark/>
          </w:tcPr>
          <w:p w14:paraId="4577F40E" w14:textId="77777777" w:rsidR="00EA3198" w:rsidRPr="00EA3198" w:rsidRDefault="00EA3198" w:rsidP="00EB560E">
            <w:pPr>
              <w:spacing w:after="0"/>
            </w:pPr>
            <w:r w:rsidRPr="00EA3198">
              <w:t>Honoraires Professionnels (SRF)</w:t>
            </w:r>
          </w:p>
        </w:tc>
      </w:tr>
      <w:tr w:rsidR="00EA3198" w:rsidRPr="00EA3198" w14:paraId="65D7B6A7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EC5A94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IPSPL</w:t>
            </w:r>
          </w:p>
        </w:tc>
        <w:tc>
          <w:tcPr>
            <w:tcW w:w="0" w:type="auto"/>
            <w:vAlign w:val="center"/>
            <w:hideMark/>
          </w:tcPr>
          <w:p w14:paraId="0FFC871A" w14:textId="77777777" w:rsidR="00EA3198" w:rsidRPr="00EA3198" w:rsidRDefault="00EA3198" w:rsidP="00EB560E">
            <w:pPr>
              <w:spacing w:after="0"/>
            </w:pPr>
            <w:r w:rsidRPr="00EA3198">
              <w:t>Infirmière Praticienne Spécialisée en soin de Première Ligne</w:t>
            </w:r>
          </w:p>
        </w:tc>
      </w:tr>
      <w:tr w:rsidR="00EA3198" w:rsidRPr="00EA3198" w14:paraId="513DC80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</w:tcPr>
          <w:p w14:paraId="404A011C" w14:textId="6D99A7A5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INRS</w:t>
            </w:r>
          </w:p>
        </w:tc>
        <w:tc>
          <w:tcPr>
            <w:tcW w:w="0" w:type="auto"/>
            <w:vAlign w:val="center"/>
          </w:tcPr>
          <w:p w14:paraId="7219577A" w14:textId="3AC14A9F" w:rsidR="00EA3198" w:rsidRPr="00EA3198" w:rsidRDefault="00EA3198" w:rsidP="00EB560E">
            <w:pPr>
              <w:spacing w:after="0"/>
            </w:pPr>
            <w:r w:rsidRPr="00EA3198">
              <w:t>Institut national de la recherche scientifique</w:t>
            </w:r>
          </w:p>
        </w:tc>
      </w:tr>
      <w:tr w:rsidR="00EA3198" w:rsidRPr="00EA3198" w14:paraId="2F7E21E7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F870614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MAGE-UQAC</w:t>
            </w:r>
          </w:p>
        </w:tc>
        <w:tc>
          <w:tcPr>
            <w:tcW w:w="0" w:type="auto"/>
            <w:vAlign w:val="center"/>
            <w:hideMark/>
          </w:tcPr>
          <w:p w14:paraId="1A00E5D7" w14:textId="77777777" w:rsidR="00EA3198" w:rsidRPr="00EA3198" w:rsidRDefault="00EA3198" w:rsidP="00EB560E">
            <w:pPr>
              <w:spacing w:after="0"/>
            </w:pPr>
            <w:r w:rsidRPr="00EA3198">
              <w:t>Mouvement des associations générales étudiantes de l’UQAC</w:t>
            </w:r>
          </w:p>
        </w:tc>
      </w:tr>
      <w:tr w:rsidR="00EA3198" w:rsidRPr="00EA3198" w14:paraId="3EF170E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4E7689F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NAD-UQAC</w:t>
            </w:r>
          </w:p>
        </w:tc>
        <w:tc>
          <w:tcPr>
            <w:tcW w:w="0" w:type="auto"/>
            <w:vAlign w:val="center"/>
            <w:hideMark/>
          </w:tcPr>
          <w:p w14:paraId="0CA55D1A" w14:textId="77777777" w:rsidR="00EA3198" w:rsidRPr="00EA3198" w:rsidRDefault="00EA3198" w:rsidP="00EB560E">
            <w:pPr>
              <w:spacing w:after="0"/>
            </w:pPr>
            <w:r w:rsidRPr="00EA3198">
              <w:t>École des arts numériques, de l'animation et du design (Montréal)</w:t>
            </w:r>
          </w:p>
        </w:tc>
      </w:tr>
      <w:tr w:rsidR="00EA3198" w:rsidRPr="00EA3198" w14:paraId="7E872DC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F85528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PET</w:t>
            </w:r>
          </w:p>
        </w:tc>
        <w:tc>
          <w:tcPr>
            <w:tcW w:w="0" w:type="auto"/>
            <w:vAlign w:val="center"/>
            <w:hideMark/>
          </w:tcPr>
          <w:p w14:paraId="48BC654E" w14:textId="77777777" w:rsidR="00EA3198" w:rsidRPr="00EA3198" w:rsidRDefault="00EA3198" w:rsidP="00EB560E">
            <w:pPr>
              <w:spacing w:after="0"/>
            </w:pPr>
            <w:r w:rsidRPr="00EA3198">
              <w:t>Programme Études-Travail (SAE)</w:t>
            </w:r>
          </w:p>
        </w:tc>
      </w:tr>
      <w:tr w:rsidR="00EA3198" w:rsidRPr="00EA3198" w14:paraId="08CA570F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2F3762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PFMS</w:t>
            </w:r>
          </w:p>
        </w:tc>
        <w:tc>
          <w:tcPr>
            <w:tcW w:w="0" w:type="auto"/>
            <w:vAlign w:val="center"/>
            <w:hideMark/>
          </w:tcPr>
          <w:p w14:paraId="710931D9" w14:textId="77777777" w:rsidR="00EA3198" w:rsidRPr="00EA3198" w:rsidRDefault="00EA3198" w:rsidP="00EB560E">
            <w:pPr>
              <w:spacing w:after="0"/>
            </w:pPr>
            <w:r w:rsidRPr="00EA3198">
              <w:t>Programme de formation médicale à Saguenay</w:t>
            </w:r>
          </w:p>
        </w:tc>
      </w:tr>
      <w:tr w:rsidR="00EA3198" w:rsidRPr="00EA3198" w14:paraId="5528AF2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57A8C6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PIPS</w:t>
            </w:r>
          </w:p>
        </w:tc>
        <w:tc>
          <w:tcPr>
            <w:tcW w:w="0" w:type="auto"/>
            <w:vAlign w:val="center"/>
            <w:hideMark/>
          </w:tcPr>
          <w:p w14:paraId="596A115B" w14:textId="77777777" w:rsidR="00EA3198" w:rsidRPr="00EA3198" w:rsidRDefault="00EA3198" w:rsidP="00EB560E">
            <w:pPr>
              <w:spacing w:after="0"/>
            </w:pPr>
            <w:r w:rsidRPr="00EA3198">
              <w:t>Professeur Invité en Prêt de Service</w:t>
            </w:r>
          </w:p>
        </w:tc>
      </w:tr>
      <w:tr w:rsidR="00EA3198" w:rsidRPr="00EA3198" w14:paraId="7C242B4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4D3E52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RD</w:t>
            </w:r>
          </w:p>
        </w:tc>
        <w:tc>
          <w:tcPr>
            <w:tcW w:w="0" w:type="auto"/>
            <w:vAlign w:val="center"/>
            <w:hideMark/>
          </w:tcPr>
          <w:p w14:paraId="200BB4CF" w14:textId="77777777" w:rsidR="00EA3198" w:rsidRPr="00EA3198" w:rsidRDefault="00EA3198" w:rsidP="00EB560E">
            <w:pPr>
              <w:spacing w:after="0"/>
            </w:pPr>
            <w:r w:rsidRPr="00EA3198">
              <w:t>Rapport de Dépenses</w:t>
            </w:r>
          </w:p>
        </w:tc>
      </w:tr>
      <w:tr w:rsidR="00EA3198" w:rsidRPr="00EA3198" w14:paraId="3B03EA6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29D714E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SAGE</w:t>
            </w:r>
          </w:p>
        </w:tc>
        <w:tc>
          <w:tcPr>
            <w:tcW w:w="0" w:type="auto"/>
            <w:vAlign w:val="center"/>
            <w:hideMark/>
          </w:tcPr>
          <w:p w14:paraId="3D107276" w14:textId="77777777" w:rsidR="00EA3198" w:rsidRPr="00EA3198" w:rsidRDefault="00EA3198" w:rsidP="00EB560E">
            <w:pPr>
              <w:spacing w:after="0"/>
            </w:pPr>
            <w:r w:rsidRPr="00EA3198">
              <w:t>Services de l’association générale étudiante</w:t>
            </w:r>
          </w:p>
        </w:tc>
      </w:tr>
      <w:tr w:rsidR="00EA3198" w:rsidRPr="00EA3198" w14:paraId="2BF69AA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043C9C8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SAAS</w:t>
            </w:r>
          </w:p>
        </w:tc>
        <w:tc>
          <w:tcPr>
            <w:tcW w:w="0" w:type="auto"/>
            <w:vAlign w:val="center"/>
            <w:hideMark/>
          </w:tcPr>
          <w:p w14:paraId="63A0D41F" w14:textId="77777777" w:rsidR="00EA3198" w:rsidRPr="00EA3198" w:rsidRDefault="00EA3198" w:rsidP="00EB560E">
            <w:pPr>
              <w:spacing w:after="0"/>
            </w:pPr>
            <w:r w:rsidRPr="00EA3198">
              <w:t>Service des activités et aménagements sportifs</w:t>
            </w:r>
          </w:p>
        </w:tc>
      </w:tr>
      <w:tr w:rsidR="00EA3198" w:rsidRPr="00EA3198" w14:paraId="1A727AC7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E96E583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SAE</w:t>
            </w:r>
          </w:p>
        </w:tc>
        <w:tc>
          <w:tcPr>
            <w:tcW w:w="0" w:type="auto"/>
            <w:vAlign w:val="center"/>
            <w:hideMark/>
          </w:tcPr>
          <w:p w14:paraId="6DEF8FF4" w14:textId="77777777" w:rsidR="00EA3198" w:rsidRPr="00EA3198" w:rsidRDefault="00EA3198" w:rsidP="00EB560E">
            <w:pPr>
              <w:spacing w:after="0"/>
            </w:pPr>
            <w:r w:rsidRPr="00EA3198">
              <w:t>Services aux étudiants</w:t>
            </w:r>
          </w:p>
        </w:tc>
      </w:tr>
      <w:tr w:rsidR="00EA3198" w:rsidRPr="00EA3198" w14:paraId="69ED7A10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4DCF6F1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SAF</w:t>
            </w:r>
          </w:p>
        </w:tc>
        <w:tc>
          <w:tcPr>
            <w:tcW w:w="0" w:type="auto"/>
            <w:vAlign w:val="center"/>
            <w:hideMark/>
          </w:tcPr>
          <w:p w14:paraId="1BFA3C71" w14:textId="77777777" w:rsidR="00EA3198" w:rsidRPr="00EA3198" w:rsidRDefault="00EA3198" w:rsidP="00EB560E">
            <w:pPr>
              <w:spacing w:after="0"/>
            </w:pPr>
            <w:r w:rsidRPr="00EA3198">
              <w:t>Service d’Aide en Français</w:t>
            </w:r>
          </w:p>
        </w:tc>
      </w:tr>
      <w:tr w:rsidR="00EA3198" w:rsidRPr="00EA3198" w14:paraId="4F571B7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670AEC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SCFP</w:t>
            </w:r>
          </w:p>
        </w:tc>
        <w:tc>
          <w:tcPr>
            <w:tcW w:w="0" w:type="auto"/>
            <w:vAlign w:val="center"/>
            <w:hideMark/>
          </w:tcPr>
          <w:p w14:paraId="3BEEB308" w14:textId="77777777" w:rsidR="00EA3198" w:rsidRPr="00EA3198" w:rsidRDefault="00EA3198" w:rsidP="00EB560E">
            <w:pPr>
              <w:spacing w:after="0"/>
            </w:pPr>
            <w:r w:rsidRPr="00EA3198">
              <w:t>Syndicat canadien de la fonction publique 1574</w:t>
            </w:r>
          </w:p>
        </w:tc>
      </w:tr>
      <w:tr w:rsidR="00EA3198" w:rsidRPr="00EA3198" w14:paraId="786F1B3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BC56AB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SCCUQAC</w:t>
            </w:r>
          </w:p>
        </w:tc>
        <w:tc>
          <w:tcPr>
            <w:tcW w:w="0" w:type="auto"/>
            <w:vAlign w:val="center"/>
            <w:hideMark/>
          </w:tcPr>
          <w:p w14:paraId="3F9CAB94" w14:textId="77777777" w:rsidR="00EA3198" w:rsidRPr="00EA3198" w:rsidRDefault="00EA3198" w:rsidP="00EB560E">
            <w:pPr>
              <w:spacing w:after="0"/>
            </w:pPr>
            <w:r w:rsidRPr="00EA3198">
              <w:t>Syndicat des chargées et chargés de cours</w:t>
            </w:r>
          </w:p>
        </w:tc>
      </w:tr>
      <w:tr w:rsidR="00EA3198" w:rsidRPr="00EA3198" w14:paraId="26F9358D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973EDA3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SPPUQAC</w:t>
            </w:r>
          </w:p>
        </w:tc>
        <w:tc>
          <w:tcPr>
            <w:tcW w:w="0" w:type="auto"/>
            <w:vAlign w:val="center"/>
            <w:hideMark/>
          </w:tcPr>
          <w:p w14:paraId="4F706C57" w14:textId="77777777" w:rsidR="00EA3198" w:rsidRPr="00EA3198" w:rsidRDefault="00EA3198" w:rsidP="00EB560E">
            <w:pPr>
              <w:spacing w:after="0"/>
            </w:pPr>
            <w:r w:rsidRPr="00EA3198">
              <w:t>Syndicat des professeures et professeurs</w:t>
            </w:r>
          </w:p>
        </w:tc>
      </w:tr>
      <w:tr w:rsidR="00EA3198" w:rsidRPr="00EA3198" w14:paraId="498254A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18823EF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SPP-UQAC</w:t>
            </w:r>
          </w:p>
        </w:tc>
        <w:tc>
          <w:tcPr>
            <w:tcW w:w="0" w:type="auto"/>
            <w:vAlign w:val="center"/>
            <w:hideMark/>
          </w:tcPr>
          <w:p w14:paraId="1ED76D21" w14:textId="77777777" w:rsidR="00EA3198" w:rsidRPr="00EA3198" w:rsidRDefault="00EA3198" w:rsidP="00EB560E">
            <w:pPr>
              <w:spacing w:after="0"/>
            </w:pPr>
            <w:r w:rsidRPr="00EA3198">
              <w:t>Syndicat des professionnelles et professionnels</w:t>
            </w:r>
          </w:p>
        </w:tc>
      </w:tr>
      <w:tr w:rsidR="00EA3198" w:rsidRPr="00EA3198" w14:paraId="66D727F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7F606A0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lastRenderedPageBreak/>
              <w:t>SCRP</w:t>
            </w:r>
          </w:p>
        </w:tc>
        <w:tc>
          <w:tcPr>
            <w:tcW w:w="0" w:type="auto"/>
            <w:vAlign w:val="center"/>
            <w:hideMark/>
          </w:tcPr>
          <w:p w14:paraId="2468E2F2" w14:textId="77777777" w:rsidR="00EA3198" w:rsidRPr="00EA3198" w:rsidRDefault="00EA3198" w:rsidP="00EB560E">
            <w:pPr>
              <w:spacing w:after="0"/>
            </w:pPr>
            <w:r w:rsidRPr="00EA3198">
              <w:t>Service des communications et des relations publiques</w:t>
            </w:r>
          </w:p>
        </w:tc>
      </w:tr>
      <w:tr w:rsidR="00EA3198" w:rsidRPr="00EA3198" w14:paraId="441CFF9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7243412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14:paraId="72EE897A" w14:textId="77777777" w:rsidR="00EA3198" w:rsidRPr="00EA3198" w:rsidRDefault="00EA3198" w:rsidP="00EB560E">
            <w:pPr>
              <w:spacing w:after="0"/>
            </w:pPr>
            <w:r w:rsidRPr="00EA3198">
              <w:t>Secrétariat général</w:t>
            </w:r>
          </w:p>
        </w:tc>
      </w:tr>
      <w:tr w:rsidR="00EA3198" w:rsidRPr="00EA3198" w14:paraId="53955364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785F77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14:paraId="5974094A" w14:textId="77777777" w:rsidR="00EA3198" w:rsidRPr="00EA3198" w:rsidRDefault="00EA3198" w:rsidP="00EB560E">
            <w:pPr>
              <w:spacing w:after="0"/>
            </w:pPr>
            <w:r w:rsidRPr="00EA3198">
              <w:t>Service des immeubles et équipements</w:t>
            </w:r>
          </w:p>
        </w:tc>
      </w:tr>
      <w:tr w:rsidR="00EA3198" w:rsidRPr="00EA3198" w14:paraId="1796E08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2AD18A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SPPU</w:t>
            </w:r>
          </w:p>
        </w:tc>
        <w:tc>
          <w:tcPr>
            <w:tcW w:w="0" w:type="auto"/>
            <w:vAlign w:val="center"/>
            <w:hideMark/>
          </w:tcPr>
          <w:p w14:paraId="65981CD4" w14:textId="77777777" w:rsidR="00EA3198" w:rsidRPr="00EA3198" w:rsidRDefault="00EA3198" w:rsidP="00EB560E">
            <w:pPr>
              <w:spacing w:after="0"/>
            </w:pPr>
            <w:r w:rsidRPr="00EA3198">
              <w:t>Syndicat des professionnels et professionnelles de l’UQAC</w:t>
            </w:r>
          </w:p>
        </w:tc>
      </w:tr>
      <w:tr w:rsidR="00EA3198" w:rsidRPr="00EA3198" w14:paraId="4A41D47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22FBFD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SRF</w:t>
            </w:r>
          </w:p>
        </w:tc>
        <w:tc>
          <w:tcPr>
            <w:tcW w:w="0" w:type="auto"/>
            <w:vAlign w:val="center"/>
            <w:hideMark/>
          </w:tcPr>
          <w:p w14:paraId="4CE00C39" w14:textId="77777777" w:rsidR="00EA3198" w:rsidRPr="00EA3198" w:rsidRDefault="00EA3198" w:rsidP="00EB560E">
            <w:pPr>
              <w:spacing w:after="0"/>
            </w:pPr>
            <w:r w:rsidRPr="00EA3198">
              <w:t>Service des ressources financières</w:t>
            </w:r>
          </w:p>
        </w:tc>
      </w:tr>
      <w:tr w:rsidR="00EA3198" w:rsidRPr="00EA3198" w14:paraId="5892B445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A812A21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SRH</w:t>
            </w:r>
          </w:p>
        </w:tc>
        <w:tc>
          <w:tcPr>
            <w:tcW w:w="0" w:type="auto"/>
            <w:vAlign w:val="center"/>
            <w:hideMark/>
          </w:tcPr>
          <w:p w14:paraId="283A1DB7" w14:textId="77777777" w:rsidR="00EA3198" w:rsidRPr="00EA3198" w:rsidRDefault="00EA3198" w:rsidP="00EB560E">
            <w:pPr>
              <w:spacing w:after="0"/>
            </w:pPr>
            <w:r w:rsidRPr="00EA3198">
              <w:t>Service des ressources humaines</w:t>
            </w:r>
          </w:p>
        </w:tc>
      </w:tr>
      <w:tr w:rsidR="00EA3198" w:rsidRPr="00EA3198" w14:paraId="54FC3F0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F1A9D2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STI</w:t>
            </w:r>
          </w:p>
        </w:tc>
        <w:tc>
          <w:tcPr>
            <w:tcW w:w="0" w:type="auto"/>
            <w:vAlign w:val="center"/>
            <w:hideMark/>
          </w:tcPr>
          <w:p w14:paraId="0B0B8BBB" w14:textId="77777777" w:rsidR="00EA3198" w:rsidRPr="00EA3198" w:rsidRDefault="00EA3198" w:rsidP="00EB560E">
            <w:pPr>
              <w:spacing w:after="0"/>
            </w:pPr>
            <w:r w:rsidRPr="00EA3198">
              <w:t>Service des technologies de l’information</w:t>
            </w:r>
          </w:p>
        </w:tc>
      </w:tr>
      <w:tr w:rsidR="00EA3198" w:rsidRPr="00EA3198" w14:paraId="17F2EF92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C09DA6F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TECFÉE</w:t>
            </w:r>
          </w:p>
        </w:tc>
        <w:tc>
          <w:tcPr>
            <w:tcW w:w="0" w:type="auto"/>
            <w:vAlign w:val="center"/>
            <w:hideMark/>
          </w:tcPr>
          <w:p w14:paraId="510DC2B1" w14:textId="77777777" w:rsidR="00EA3198" w:rsidRPr="00EA3198" w:rsidRDefault="00EA3198" w:rsidP="00EB560E">
            <w:pPr>
              <w:spacing w:after="0"/>
            </w:pPr>
            <w:proofErr w:type="spellStart"/>
            <w:r w:rsidRPr="00EA3198">
              <w:t>TEst</w:t>
            </w:r>
            <w:proofErr w:type="spellEnd"/>
            <w:r w:rsidRPr="00EA3198">
              <w:t xml:space="preserve"> de Certification en Français Écrit pour l’Enseignement</w:t>
            </w:r>
          </w:p>
        </w:tc>
      </w:tr>
      <w:tr w:rsidR="00EA3198" w:rsidRPr="00EA3198" w14:paraId="3345384C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DDD83C3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VRAA</w:t>
            </w:r>
          </w:p>
        </w:tc>
        <w:tc>
          <w:tcPr>
            <w:tcW w:w="0" w:type="auto"/>
            <w:vAlign w:val="center"/>
            <w:hideMark/>
          </w:tcPr>
          <w:p w14:paraId="1614B3DF" w14:textId="77777777" w:rsidR="00EA3198" w:rsidRPr="00EA3198" w:rsidRDefault="00EA3198" w:rsidP="00EB560E">
            <w:pPr>
              <w:spacing w:after="0"/>
            </w:pPr>
            <w:r w:rsidRPr="00EA3198">
              <w:t>Vice-rectorat des affaires administratives</w:t>
            </w:r>
          </w:p>
        </w:tc>
      </w:tr>
      <w:tr w:rsidR="00EA3198" w:rsidRPr="00EA3198" w14:paraId="59AA41F0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018D7DA0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VRAAR</w:t>
            </w:r>
          </w:p>
        </w:tc>
        <w:tc>
          <w:tcPr>
            <w:tcW w:w="0" w:type="auto"/>
            <w:vAlign w:val="center"/>
            <w:hideMark/>
          </w:tcPr>
          <w:p w14:paraId="2C191794" w14:textId="77777777" w:rsidR="00EA3198" w:rsidRPr="00EA3198" w:rsidRDefault="00EA3198" w:rsidP="00EB560E">
            <w:pPr>
              <w:spacing w:after="0"/>
            </w:pPr>
            <w:r w:rsidRPr="00EA3198">
              <w:t>Vice-Rectorat aux Affaires Administratives et aux Ressources</w:t>
            </w:r>
          </w:p>
        </w:tc>
      </w:tr>
      <w:tr w:rsidR="00EA3198" w:rsidRPr="00EA3198" w14:paraId="3E89B68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3B069DD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VRÉFR</w:t>
            </w:r>
          </w:p>
        </w:tc>
        <w:tc>
          <w:tcPr>
            <w:tcW w:w="0" w:type="auto"/>
            <w:vAlign w:val="center"/>
            <w:hideMark/>
          </w:tcPr>
          <w:p w14:paraId="51DA4B5B" w14:textId="77777777" w:rsidR="00EA3198" w:rsidRPr="00EA3198" w:rsidRDefault="00EA3198" w:rsidP="00EB560E">
            <w:pPr>
              <w:spacing w:after="0"/>
            </w:pPr>
            <w:r w:rsidRPr="00EA3198">
              <w:t>Vice-rectorat aux Études, à la Formation et à la Réussite</w:t>
            </w:r>
          </w:p>
        </w:tc>
      </w:tr>
      <w:tr w:rsidR="00EA3198" w:rsidRPr="00EA3198" w14:paraId="62C5087E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442B418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VRRCIP</w:t>
            </w:r>
          </w:p>
        </w:tc>
        <w:tc>
          <w:tcPr>
            <w:tcW w:w="0" w:type="auto"/>
            <w:vAlign w:val="center"/>
            <w:hideMark/>
          </w:tcPr>
          <w:p w14:paraId="4A7E1A55" w14:textId="77777777" w:rsidR="00EA3198" w:rsidRPr="00EA3198" w:rsidRDefault="00EA3198" w:rsidP="00EB560E">
            <w:pPr>
              <w:spacing w:after="0"/>
            </w:pPr>
            <w:r w:rsidRPr="00EA3198">
              <w:t>Vice-rectorat à la recherche, à la création et à l'innovation et aux partenariats</w:t>
            </w:r>
          </w:p>
        </w:tc>
      </w:tr>
      <w:tr w:rsidR="00EA3198" w:rsidRPr="00EA3198" w14:paraId="78993695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BE3ACE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VRPAIA</w:t>
            </w:r>
          </w:p>
        </w:tc>
        <w:tc>
          <w:tcPr>
            <w:tcW w:w="0" w:type="auto"/>
            <w:vAlign w:val="center"/>
            <w:hideMark/>
          </w:tcPr>
          <w:p w14:paraId="286CFFAC" w14:textId="77777777" w:rsidR="00EA3198" w:rsidRPr="00EA3198" w:rsidRDefault="00EA3198" w:rsidP="00EB560E">
            <w:pPr>
              <w:spacing w:after="0"/>
            </w:pPr>
            <w:r w:rsidRPr="00EA3198">
              <w:t>Vice-rectorat aux partenariats, aux affaires internationales et autochtones</w:t>
            </w:r>
          </w:p>
        </w:tc>
      </w:tr>
      <w:tr w:rsidR="00EA3198" w:rsidRPr="00EA3198" w14:paraId="1E8021C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8CFEED0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UL</w:t>
            </w:r>
          </w:p>
        </w:tc>
        <w:tc>
          <w:tcPr>
            <w:tcW w:w="0" w:type="auto"/>
            <w:vAlign w:val="center"/>
            <w:hideMark/>
          </w:tcPr>
          <w:p w14:paraId="4C095EA1" w14:textId="77777777" w:rsidR="00EA3198" w:rsidRPr="00EA3198" w:rsidRDefault="00EA3198" w:rsidP="00EB560E">
            <w:pPr>
              <w:spacing w:after="0"/>
            </w:pPr>
            <w:r w:rsidRPr="00EA3198">
              <w:t>Université Laval</w:t>
            </w:r>
          </w:p>
        </w:tc>
      </w:tr>
      <w:tr w:rsidR="00EA3198" w:rsidRPr="00EA3198" w14:paraId="5BD57118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49BA5B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</w:t>
            </w:r>
          </w:p>
        </w:tc>
        <w:tc>
          <w:tcPr>
            <w:tcW w:w="0" w:type="auto"/>
            <w:vAlign w:val="center"/>
            <w:hideMark/>
          </w:tcPr>
          <w:p w14:paraId="5231CEC0" w14:textId="77777777" w:rsidR="00EA3198" w:rsidRPr="00EA3198" w:rsidRDefault="00EA3198" w:rsidP="00EB560E">
            <w:pPr>
              <w:spacing w:after="0"/>
            </w:pPr>
            <w:r w:rsidRPr="00EA3198">
              <w:t>Universités du Québec</w:t>
            </w:r>
          </w:p>
        </w:tc>
      </w:tr>
      <w:tr w:rsidR="00EA3198" w:rsidRPr="00EA3198" w14:paraId="1EC8B363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6607B4A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UQAC</w:t>
            </w:r>
          </w:p>
        </w:tc>
        <w:tc>
          <w:tcPr>
            <w:tcW w:w="0" w:type="auto"/>
            <w:vAlign w:val="center"/>
            <w:hideMark/>
          </w:tcPr>
          <w:p w14:paraId="5E6689FE" w14:textId="77777777" w:rsidR="00EA3198" w:rsidRPr="00EA3198" w:rsidRDefault="00EA3198" w:rsidP="00EB560E">
            <w:pPr>
              <w:spacing w:after="0"/>
            </w:pPr>
            <w:r w:rsidRPr="00EA3198">
              <w:t>Université du Québec à Chicoutimi</w:t>
            </w:r>
          </w:p>
        </w:tc>
      </w:tr>
      <w:tr w:rsidR="00EA3198" w:rsidRPr="00EA3198" w14:paraId="25CC2ABA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49695D7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UQAR</w:t>
            </w:r>
          </w:p>
        </w:tc>
        <w:tc>
          <w:tcPr>
            <w:tcW w:w="0" w:type="auto"/>
            <w:vAlign w:val="center"/>
            <w:hideMark/>
          </w:tcPr>
          <w:p w14:paraId="6FFF0769" w14:textId="77777777" w:rsidR="00EA3198" w:rsidRPr="00EA3198" w:rsidRDefault="00EA3198" w:rsidP="00EB560E">
            <w:pPr>
              <w:spacing w:after="0"/>
            </w:pPr>
            <w:r w:rsidRPr="00EA3198">
              <w:t>Université du Québec à Rimouski</w:t>
            </w:r>
          </w:p>
        </w:tc>
      </w:tr>
      <w:tr w:rsidR="00EA3198" w:rsidRPr="00EA3198" w14:paraId="27A9E4C6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48FE47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UQAT</w:t>
            </w:r>
          </w:p>
        </w:tc>
        <w:tc>
          <w:tcPr>
            <w:tcW w:w="0" w:type="auto"/>
            <w:vAlign w:val="center"/>
            <w:hideMark/>
          </w:tcPr>
          <w:p w14:paraId="3F3D2464" w14:textId="77777777" w:rsidR="00EA3198" w:rsidRPr="00EA3198" w:rsidRDefault="00EA3198" w:rsidP="00EB560E">
            <w:pPr>
              <w:spacing w:after="0"/>
            </w:pPr>
            <w:r w:rsidRPr="00EA3198">
              <w:t>Université du Québec en Abitibi-Témiscamingue</w:t>
            </w:r>
          </w:p>
        </w:tc>
      </w:tr>
      <w:tr w:rsidR="00EA3198" w:rsidRPr="00EA3198" w14:paraId="736AD7D7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BBA4E9B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UQTR</w:t>
            </w:r>
          </w:p>
        </w:tc>
        <w:tc>
          <w:tcPr>
            <w:tcW w:w="0" w:type="auto"/>
            <w:vAlign w:val="center"/>
            <w:hideMark/>
          </w:tcPr>
          <w:p w14:paraId="75665F81" w14:textId="77777777" w:rsidR="00EA3198" w:rsidRPr="00EA3198" w:rsidRDefault="00EA3198" w:rsidP="00EB560E">
            <w:pPr>
              <w:spacing w:after="0"/>
            </w:pPr>
            <w:r w:rsidRPr="00EA3198">
              <w:t>Université du Québec à Trois-Rivières</w:t>
            </w:r>
          </w:p>
        </w:tc>
      </w:tr>
      <w:tr w:rsidR="00EA3198" w:rsidRPr="00EA3198" w14:paraId="6831AB31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4E7363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UQAM</w:t>
            </w:r>
          </w:p>
        </w:tc>
        <w:tc>
          <w:tcPr>
            <w:tcW w:w="0" w:type="auto"/>
            <w:vAlign w:val="center"/>
            <w:hideMark/>
          </w:tcPr>
          <w:p w14:paraId="151881A1" w14:textId="77777777" w:rsidR="00EA3198" w:rsidRPr="00EA3198" w:rsidRDefault="00EA3198" w:rsidP="00EB560E">
            <w:pPr>
              <w:spacing w:after="0"/>
            </w:pPr>
            <w:r w:rsidRPr="00EA3198">
              <w:t>Université du Québec à Montréal</w:t>
            </w:r>
          </w:p>
        </w:tc>
      </w:tr>
      <w:tr w:rsidR="00EA3198" w:rsidRPr="00EA3198" w14:paraId="230788D0" w14:textId="77777777" w:rsidTr="00EB560E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4816F5C" w14:textId="77777777" w:rsidR="00EA3198" w:rsidRPr="00EA3198" w:rsidRDefault="00EA3198" w:rsidP="00EB560E">
            <w:pPr>
              <w:spacing w:after="0"/>
              <w:rPr>
                <w:b/>
                <w:bCs/>
              </w:rPr>
            </w:pPr>
            <w:r w:rsidRPr="00EA3198">
              <w:rPr>
                <w:b/>
                <w:bCs/>
              </w:rPr>
              <w:t>UQO</w:t>
            </w:r>
          </w:p>
        </w:tc>
        <w:tc>
          <w:tcPr>
            <w:tcW w:w="0" w:type="auto"/>
            <w:vAlign w:val="center"/>
            <w:hideMark/>
          </w:tcPr>
          <w:p w14:paraId="049A003B" w14:textId="77777777" w:rsidR="00EA3198" w:rsidRPr="00EA3198" w:rsidRDefault="00EA3198" w:rsidP="00EB560E">
            <w:pPr>
              <w:spacing w:after="0"/>
            </w:pPr>
            <w:r w:rsidRPr="00EA3198">
              <w:t>Université du Québec en Outaouais</w:t>
            </w:r>
          </w:p>
        </w:tc>
      </w:tr>
    </w:tbl>
    <w:p w14:paraId="3449A9E9" w14:textId="77777777" w:rsidR="00EA3198" w:rsidRDefault="00EA3198" w:rsidP="00EB560E">
      <w:pPr>
        <w:spacing w:after="0"/>
      </w:pPr>
    </w:p>
    <w:p w14:paraId="57A9BECA" w14:textId="26093688" w:rsidR="00EB560E" w:rsidRDefault="00EB560E" w:rsidP="00EB560E">
      <w:pPr>
        <w:spacing w:after="120"/>
      </w:pPr>
      <w:r w:rsidRPr="009F36E4">
        <w:rPr>
          <w:b/>
          <w:caps/>
        </w:rPr>
        <w:t>Chaires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7200"/>
      </w:tblGrid>
      <w:tr w:rsidR="00EB560E" w:rsidRPr="00C02B1B" w14:paraId="5CE25FB5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54CDA943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CERII</w:t>
            </w:r>
          </w:p>
        </w:tc>
        <w:tc>
          <w:tcPr>
            <w:tcW w:w="7200" w:type="dxa"/>
            <w:vAlign w:val="center"/>
          </w:tcPr>
          <w:p w14:paraId="70E35936" w14:textId="77777777" w:rsidR="00EB560E" w:rsidRPr="008A75EC" w:rsidRDefault="00EB560E" w:rsidP="00EB560E">
            <w:r>
              <w:t>Chaire d’enseignement et de recherche interethniques et interculturels</w:t>
            </w:r>
          </w:p>
        </w:tc>
      </w:tr>
      <w:tr w:rsidR="00EB560E" w:rsidRPr="00C02B1B" w14:paraId="5388985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737E7C97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INGIVRE</w:t>
            </w:r>
          </w:p>
        </w:tc>
        <w:tc>
          <w:tcPr>
            <w:tcW w:w="7200" w:type="dxa"/>
            <w:vAlign w:val="center"/>
          </w:tcPr>
          <w:p w14:paraId="567EA4E4" w14:textId="77777777" w:rsidR="00EB560E" w:rsidRDefault="00EB560E" w:rsidP="00EB560E">
            <w:r>
              <w:t xml:space="preserve">Chaire de recherche du Canada en </w:t>
            </w:r>
            <w:r w:rsidRPr="00E63CEF">
              <w:t>ingénierie des givrages des réseaux électriques</w:t>
            </w:r>
          </w:p>
        </w:tc>
      </w:tr>
      <w:tr w:rsidR="00EB560E" w:rsidRPr="00C02B1B" w14:paraId="7ADD8E20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3A4A2A50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4A460293" w14:textId="77777777" w:rsidR="00EB560E" w:rsidRDefault="00EB560E" w:rsidP="00EB560E">
            <w:hyperlink r:id="rId7" w:history="1">
              <w:r w:rsidRPr="00E63CEF">
                <w:t>Chaire de recherche du Canada en métallogénie magmatique</w:t>
              </w:r>
            </w:hyperlink>
          </w:p>
        </w:tc>
      </w:tr>
      <w:tr w:rsidR="00EB560E" w:rsidRPr="00C02B1B" w14:paraId="78BBC032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20A261D4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108FD3C4" w14:textId="77777777" w:rsidR="00EB560E" w:rsidRPr="00E63CEF" w:rsidRDefault="00EB560E" w:rsidP="00EB560E">
            <w:hyperlink r:id="rId8" w:history="1">
              <w:r w:rsidRPr="00E63CEF">
                <w:t>Chaire de recherche du Canada sur la démocratie et la souveraineté</w:t>
              </w:r>
            </w:hyperlink>
          </w:p>
        </w:tc>
      </w:tr>
      <w:tr w:rsidR="00EB560E" w:rsidRPr="00C02B1B" w14:paraId="2C43ED83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55C92EA1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220EC90E" w14:textId="77777777" w:rsidR="00EB560E" w:rsidRPr="00E63CEF" w:rsidRDefault="00EB560E" w:rsidP="00EB560E">
            <w:hyperlink r:id="rId9" w:history="1">
              <w:r w:rsidRPr="00E63CEF">
                <w:t>Chaire de recherche du Canada en environnement et génétique des troubles respiratoires et de l'allergie</w:t>
              </w:r>
            </w:hyperlink>
          </w:p>
        </w:tc>
      </w:tr>
      <w:tr w:rsidR="00EB560E" w:rsidRPr="00C02B1B" w14:paraId="7719AF0B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4FB82BF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7FD3B026" w14:textId="77777777" w:rsidR="00EB560E" w:rsidRPr="00E63CEF" w:rsidRDefault="00EB560E" w:rsidP="00EB560E">
            <w:hyperlink r:id="rId10" w:history="1">
              <w:r w:rsidRPr="00E63CEF">
                <w:t>Chaire de recherche du Canada sur le roman moderne</w:t>
              </w:r>
            </w:hyperlink>
          </w:p>
        </w:tc>
      </w:tr>
      <w:tr w:rsidR="00EB560E" w:rsidRPr="00C02B1B" w14:paraId="7C0CC2A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2F5D21F9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ISOLIME</w:t>
            </w:r>
          </w:p>
        </w:tc>
        <w:tc>
          <w:tcPr>
            <w:tcW w:w="7200" w:type="dxa"/>
            <w:vAlign w:val="center"/>
          </w:tcPr>
          <w:p w14:paraId="22ED135E" w14:textId="77777777" w:rsidR="00EB560E" w:rsidRPr="00E63CEF" w:rsidRDefault="00EB560E" w:rsidP="00EB560E">
            <w:r w:rsidRPr="00E63CEF">
              <w:t xml:space="preserve">Chaire de recherche du Canada sur les isolants liquides et mixtes en </w:t>
            </w:r>
            <w:proofErr w:type="spellStart"/>
            <w:r w:rsidRPr="00E63CEF">
              <w:t>électrotechnologie</w:t>
            </w:r>
            <w:proofErr w:type="spellEnd"/>
          </w:p>
        </w:tc>
      </w:tr>
      <w:tr w:rsidR="00EB560E" w:rsidRPr="00C02B1B" w14:paraId="5B240F76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10957CA2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51DB0A39" w14:textId="77777777" w:rsidR="00EB560E" w:rsidRPr="00E63CEF" w:rsidRDefault="00EB560E" w:rsidP="00EB560E">
            <w:hyperlink r:id="rId11" w:history="1">
              <w:r w:rsidRPr="00E63CEF">
                <w:t>Chaire de recherche du Canada en création pour une dramaturgie sonore au théâtre</w:t>
              </w:r>
            </w:hyperlink>
          </w:p>
        </w:tc>
      </w:tr>
      <w:tr w:rsidR="00EB560E" w:rsidRPr="00C02B1B" w14:paraId="40DC0477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11720B25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5F2245C8" w14:textId="77777777" w:rsidR="00EB560E" w:rsidRPr="00E63CEF" w:rsidRDefault="00EB560E" w:rsidP="00EB560E">
            <w:hyperlink r:id="rId12" w:history="1">
              <w:r w:rsidRPr="00E63CEF">
                <w:t>Chaire de recherche du Canada en écologie aquatique boréale</w:t>
              </w:r>
            </w:hyperlink>
          </w:p>
        </w:tc>
      </w:tr>
      <w:tr w:rsidR="00EB560E" w:rsidRPr="00C02B1B" w14:paraId="050ABE4D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53A417E8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5935EE7B" w14:textId="77777777" w:rsidR="00EB560E" w:rsidRPr="00E63CEF" w:rsidRDefault="00EB560E" w:rsidP="00EB560E">
            <w:hyperlink r:id="rId13" w:history="1">
              <w:r w:rsidRPr="00E63CEF">
                <w:t>Chaire de recherche du MRNF sur les espèces aquatiques exploitées</w:t>
              </w:r>
            </w:hyperlink>
          </w:p>
        </w:tc>
      </w:tr>
      <w:tr w:rsidR="00EB560E" w:rsidRPr="00C02B1B" w14:paraId="1AC8B39D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08334CBE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3313D46A" w14:textId="77777777" w:rsidR="00EB560E" w:rsidRPr="00E63CEF" w:rsidRDefault="00EB560E" w:rsidP="00EB560E">
            <w:hyperlink r:id="rId14" w:history="1">
              <w:r w:rsidRPr="00E63CEF">
                <w:t>Chaire de recherche du Canada sur la dynamique comparée des imaginaires collectifs</w:t>
              </w:r>
            </w:hyperlink>
          </w:p>
        </w:tc>
      </w:tr>
      <w:tr w:rsidR="00EB560E" w:rsidRPr="00C02B1B" w14:paraId="370C42D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209F3DFE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1819F658" w14:textId="77777777" w:rsidR="00EB560E" w:rsidRPr="00E63CEF" w:rsidRDefault="00EB560E" w:rsidP="00EB560E">
            <w:r w:rsidRPr="00E63CEF">
              <w:t>Chaire de recherche sur les agents anticancéreux d'origine naturell</w:t>
            </w:r>
            <w:r>
              <w:t>e</w:t>
            </w:r>
          </w:p>
        </w:tc>
      </w:tr>
      <w:tr w:rsidR="00EB560E" w:rsidRPr="00C02B1B" w14:paraId="042B86AF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6C6E21A0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580CF54E" w14:textId="77777777" w:rsidR="00EB560E" w:rsidRPr="00E63CEF" w:rsidRDefault="00EB560E" w:rsidP="00EB560E">
            <w:r w:rsidRPr="005221FE">
              <w:t>Chaire de recherche sur l'utilisation du carbone pour la production d'aluminium primaire (UQAC et Aluminerie Alouette</w:t>
            </w:r>
            <w:r>
              <w:t>)</w:t>
            </w:r>
          </w:p>
        </w:tc>
      </w:tr>
      <w:tr w:rsidR="00EB560E" w:rsidRPr="00C02B1B" w14:paraId="7BF64F4F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14DA96C8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20D73AC5" w14:textId="77777777" w:rsidR="00EB560E" w:rsidRPr="00E63CEF" w:rsidRDefault="00EB560E" w:rsidP="00EB560E">
            <w:r w:rsidRPr="005221FE">
              <w:t>Chaire en éco-consei</w:t>
            </w:r>
            <w:r>
              <w:t>l</w:t>
            </w:r>
          </w:p>
        </w:tc>
      </w:tr>
      <w:tr w:rsidR="00EB560E" w:rsidRPr="00C02B1B" w14:paraId="46AF063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334D8F4C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417F2B5A" w14:textId="77777777" w:rsidR="00EB560E" w:rsidRPr="005221FE" w:rsidRDefault="00EB560E" w:rsidP="00EB560E">
            <w:hyperlink r:id="rId15" w:history="1">
              <w:r w:rsidRPr="005221FE">
                <w:t>Chaire industrielle de recherche sur les nouvelles avenues en métallurgie de la transformation de l'aluminium (CRSNG et Rio Tinto Alcan)</w:t>
              </w:r>
            </w:hyperlink>
          </w:p>
        </w:tc>
      </w:tr>
      <w:tr w:rsidR="00EB560E" w:rsidRPr="00C02B1B" w14:paraId="12CFEC7F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38F5D9A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CIGELE</w:t>
            </w:r>
          </w:p>
        </w:tc>
        <w:tc>
          <w:tcPr>
            <w:tcW w:w="7200" w:type="dxa"/>
            <w:vAlign w:val="center"/>
          </w:tcPr>
          <w:p w14:paraId="6E06B80E" w14:textId="77777777" w:rsidR="00EB560E" w:rsidRPr="00E63CEF" w:rsidRDefault="00EB560E" w:rsidP="00EB560E">
            <w:r w:rsidRPr="005221FE">
              <w:t>Chaire</w:t>
            </w:r>
            <w:r>
              <w:t xml:space="preserve"> </w:t>
            </w:r>
            <w:r w:rsidRPr="005221FE">
              <w:t>de recherche industrielle sur le givrage atmosphérique des équipements des réseaux électriques</w:t>
            </w:r>
          </w:p>
        </w:tc>
      </w:tr>
      <w:tr w:rsidR="00EB560E" w:rsidRPr="00C02B1B" w14:paraId="1BEF1EF6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DB07DE8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TAMLA</w:t>
            </w:r>
          </w:p>
        </w:tc>
        <w:tc>
          <w:tcPr>
            <w:tcW w:w="7200" w:type="dxa"/>
            <w:vAlign w:val="center"/>
          </w:tcPr>
          <w:p w14:paraId="06DB08D9" w14:textId="77777777" w:rsidR="00EB560E" w:rsidRPr="00E63CEF" w:rsidRDefault="00EB560E" w:rsidP="00EB560E">
            <w:r w:rsidRPr="005221FE">
              <w:t>Chaire industrielle sur les technologies avancées des métaux légers pour les applications automobiles</w:t>
            </w:r>
          </w:p>
        </w:tc>
      </w:tr>
      <w:tr w:rsidR="00EB560E" w:rsidRPr="00C02B1B" w14:paraId="4CD5F17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3F838AB3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346CCBDF" w14:textId="77777777" w:rsidR="00EB560E" w:rsidRPr="005221FE" w:rsidRDefault="00EB560E" w:rsidP="00EB560E">
            <w:hyperlink r:id="rId16" w:history="1">
              <w:r w:rsidRPr="005221FE">
                <w:t>Chaire de recherche sur les conditions de vie, la santé et les aspirations des jeunes (UQAC et Cégep de Jonquière)</w:t>
              </w:r>
            </w:hyperlink>
          </w:p>
        </w:tc>
      </w:tr>
      <w:tr w:rsidR="00EB560E" w:rsidRPr="00C02B1B" w14:paraId="4602DD2E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69E538D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42F82DD3" w14:textId="77777777" w:rsidR="00EB560E" w:rsidRPr="005221FE" w:rsidRDefault="00EB560E" w:rsidP="00EB560E">
            <w:hyperlink r:id="rId17" w:history="1">
              <w:r w:rsidRPr="005221FE">
                <w:t>Chaire de recherche sur les espèces aquatiques exploitées</w:t>
              </w:r>
            </w:hyperlink>
          </w:p>
        </w:tc>
      </w:tr>
      <w:tr w:rsidR="00EB560E" w:rsidRPr="00C02B1B" w14:paraId="7D40A2C4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76EC0C4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CRIAAC</w:t>
            </w:r>
          </w:p>
        </w:tc>
        <w:tc>
          <w:tcPr>
            <w:tcW w:w="7200" w:type="dxa"/>
            <w:vAlign w:val="center"/>
          </w:tcPr>
          <w:p w14:paraId="589F95BF" w14:textId="77777777" w:rsidR="00EB560E" w:rsidRPr="005221FE" w:rsidRDefault="00EB560E" w:rsidP="00EB560E">
            <w:r w:rsidRPr="005221FE">
              <w:t>Chaire de recherche sur l'intelligence ambiante et les technologies d'assistance cognitive</w:t>
            </w:r>
          </w:p>
        </w:tc>
      </w:tr>
      <w:tr w:rsidR="00EB560E" w:rsidRPr="00C02B1B" w14:paraId="0EB745DA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33B12600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2E0B9DF3" w14:textId="77777777" w:rsidR="00EB560E" w:rsidRPr="005221FE" w:rsidRDefault="00EB560E" w:rsidP="00EB560E">
            <w:hyperlink r:id="rId18" w:history="1">
              <w:r w:rsidRPr="005221FE">
                <w:t>Chaire de recherche sur le vieillissement de l'appareillage installé sur les lignes à haute tension</w:t>
              </w:r>
            </w:hyperlink>
          </w:p>
        </w:tc>
      </w:tr>
      <w:tr w:rsidR="00EB560E" w:rsidRPr="00C02B1B" w14:paraId="0BD0C985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27FF761E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0E63200A" w14:textId="77777777" w:rsidR="00EB560E" w:rsidRPr="00E63CEF" w:rsidRDefault="00EB560E" w:rsidP="00EB560E">
            <w:hyperlink r:id="rId19" w:history="1">
              <w:r w:rsidRPr="005221FE">
                <w:t>Chaire de recherche sur les événements traumatiques, la santé mentale et la résilience</w:t>
              </w:r>
            </w:hyperlink>
          </w:p>
        </w:tc>
      </w:tr>
      <w:tr w:rsidR="00EB560E" w:rsidRPr="00C02B1B" w14:paraId="601B2131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63CFBB65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CHIMI</w:t>
            </w:r>
          </w:p>
        </w:tc>
        <w:tc>
          <w:tcPr>
            <w:tcW w:w="7200" w:type="dxa"/>
            <w:vAlign w:val="center"/>
          </w:tcPr>
          <w:p w14:paraId="335507DB" w14:textId="77777777" w:rsidR="00EB560E" w:rsidRPr="00E63CEF" w:rsidRDefault="00EB560E" w:rsidP="00EB560E">
            <w:r w:rsidRPr="005221FE">
              <w:t>Chaire de recherche sur les matériaux industriels</w:t>
            </w:r>
          </w:p>
        </w:tc>
      </w:tr>
      <w:tr w:rsidR="00EB560E" w:rsidRPr="00C02B1B" w14:paraId="71EA5235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0BD53D5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UNESCO</w:t>
            </w:r>
          </w:p>
        </w:tc>
        <w:tc>
          <w:tcPr>
            <w:tcW w:w="7200" w:type="dxa"/>
            <w:vAlign w:val="center"/>
          </w:tcPr>
          <w:p w14:paraId="0E9E81E8" w14:textId="77777777" w:rsidR="00EB560E" w:rsidRPr="00E63CEF" w:rsidRDefault="00EB560E" w:rsidP="00EB560E">
            <w:r w:rsidRPr="005221FE">
              <w:t>Chaire de reche</w:t>
            </w:r>
            <w:r>
              <w:t>r</w:t>
            </w:r>
            <w:r w:rsidRPr="005221FE">
              <w:t>che sur l'organisation des nations unies pour l'éducation, la science et la culture</w:t>
            </w:r>
          </w:p>
        </w:tc>
      </w:tr>
    </w:tbl>
    <w:p w14:paraId="54E1872A" w14:textId="77777777" w:rsidR="00EB560E" w:rsidRDefault="00EB560E" w:rsidP="00EB560E">
      <w:pPr>
        <w:spacing w:after="0"/>
      </w:pPr>
    </w:p>
    <w:p w14:paraId="1E3564BD" w14:textId="01667018" w:rsidR="00EB560E" w:rsidRDefault="00EB560E" w:rsidP="00EB560E">
      <w:pPr>
        <w:spacing w:after="120"/>
      </w:pPr>
      <w:r w:rsidRPr="009F36E4">
        <w:rPr>
          <w:b/>
          <w:caps/>
        </w:rPr>
        <w:t>Groupes de recherche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7200"/>
      </w:tblGrid>
      <w:tr w:rsidR="00EB560E" w:rsidRPr="00C02B1B" w14:paraId="6C9667CA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2747D76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7200" w:type="dxa"/>
            <w:vAlign w:val="center"/>
          </w:tcPr>
          <w:p w14:paraId="09FDE713" w14:textId="77777777" w:rsidR="00EB560E" w:rsidRPr="005221FE" w:rsidRDefault="00EB560E" w:rsidP="00EB560E">
            <w:hyperlink r:id="rId20" w:history="1">
              <w:r w:rsidRPr="005221FE">
                <w:t>Groupe de recherche création et communauté</w:t>
              </w:r>
            </w:hyperlink>
          </w:p>
        </w:tc>
      </w:tr>
      <w:tr w:rsidR="00EB560E" w:rsidRPr="00C02B1B" w14:paraId="4558EE10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6118B0C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GRI</w:t>
            </w:r>
          </w:p>
        </w:tc>
        <w:tc>
          <w:tcPr>
            <w:tcW w:w="7200" w:type="dxa"/>
            <w:vAlign w:val="center"/>
          </w:tcPr>
          <w:p w14:paraId="0B43DBEE" w14:textId="77777777" w:rsidR="00EB560E" w:rsidRPr="005221FE" w:rsidRDefault="00EB560E" w:rsidP="00EB560E">
            <w:r w:rsidRPr="005221FE">
              <w:t>Groupe de recherche en informatique</w:t>
            </w:r>
          </w:p>
        </w:tc>
      </w:tr>
      <w:tr w:rsidR="00EB560E" w:rsidRPr="00C02B1B" w14:paraId="654E0F54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7FB1A2EA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GRIPS</w:t>
            </w:r>
          </w:p>
        </w:tc>
        <w:tc>
          <w:tcPr>
            <w:tcW w:w="7200" w:type="dxa"/>
            <w:vAlign w:val="center"/>
          </w:tcPr>
          <w:p w14:paraId="5CC3F9AB" w14:textId="77777777" w:rsidR="00EB560E" w:rsidRPr="005221FE" w:rsidRDefault="00EB560E" w:rsidP="00EB560E">
            <w:r w:rsidRPr="005221FE">
              <w:t>Groupe de recherche en ingénierie de procédés et systèmes</w:t>
            </w:r>
          </w:p>
        </w:tc>
      </w:tr>
      <w:tr w:rsidR="00EB560E" w:rsidRPr="00C02B1B" w14:paraId="40EC6E13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7EAEED2B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GRIR</w:t>
            </w:r>
          </w:p>
        </w:tc>
        <w:tc>
          <w:tcPr>
            <w:tcW w:w="7200" w:type="dxa"/>
            <w:vAlign w:val="center"/>
          </w:tcPr>
          <w:p w14:paraId="17CD7ACB" w14:textId="77777777" w:rsidR="00EB560E" w:rsidRPr="005221FE" w:rsidRDefault="00EB560E" w:rsidP="00EB560E">
            <w:r w:rsidRPr="005221FE">
              <w:t>Groupe de recherche et d'intervention régionales</w:t>
            </w:r>
          </w:p>
        </w:tc>
      </w:tr>
      <w:tr w:rsidR="00EB560E" w:rsidRPr="00C02B1B" w14:paraId="46B5D132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947AEC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GRTB</w:t>
            </w:r>
          </w:p>
        </w:tc>
        <w:tc>
          <w:tcPr>
            <w:tcW w:w="7200" w:type="dxa"/>
            <w:vAlign w:val="center"/>
          </w:tcPr>
          <w:p w14:paraId="5E0A2838" w14:textId="77777777" w:rsidR="00EB560E" w:rsidRPr="005221FE" w:rsidRDefault="00EB560E" w:rsidP="00EB560E">
            <w:r w:rsidRPr="005221FE">
              <w:t xml:space="preserve">Groupe de recherche sur la </w:t>
            </w:r>
            <w:proofErr w:type="spellStart"/>
            <w:r w:rsidRPr="005221FE">
              <w:t>thermotransformation</w:t>
            </w:r>
            <w:proofErr w:type="spellEnd"/>
            <w:r w:rsidRPr="005221FE">
              <w:t xml:space="preserve"> du bois</w:t>
            </w:r>
          </w:p>
        </w:tc>
      </w:tr>
      <w:tr w:rsidR="00EB560E" w:rsidRPr="00C02B1B" w14:paraId="2C1DE054" w14:textId="77777777" w:rsidTr="00EB560E">
        <w:trPr>
          <w:trHeight w:val="397"/>
        </w:trPr>
        <w:tc>
          <w:tcPr>
            <w:tcW w:w="1447" w:type="dxa"/>
            <w:vAlign w:val="center"/>
          </w:tcPr>
          <w:p w14:paraId="482757BC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GREEN</w:t>
            </w:r>
          </w:p>
        </w:tc>
        <w:tc>
          <w:tcPr>
            <w:tcW w:w="7200" w:type="dxa"/>
            <w:vAlign w:val="center"/>
          </w:tcPr>
          <w:p w14:paraId="285DA8B5" w14:textId="77777777" w:rsidR="00EB560E" w:rsidRPr="005221FE" w:rsidRDefault="00EB560E" w:rsidP="00EB560E">
            <w:r w:rsidRPr="005221FE">
              <w:t>Groupe de recherche sur l'énergie renouvelable et l'impact du climat nordique</w:t>
            </w:r>
          </w:p>
        </w:tc>
      </w:tr>
    </w:tbl>
    <w:p w14:paraId="6B0B32CB" w14:textId="77777777" w:rsidR="00EB560E" w:rsidRDefault="00EB560E" w:rsidP="00EB560E">
      <w:pPr>
        <w:spacing w:after="0"/>
      </w:pPr>
    </w:p>
    <w:p w14:paraId="08707D2A" w14:textId="5E7E7A77" w:rsidR="00EB560E" w:rsidRDefault="00EB560E" w:rsidP="00EB560E">
      <w:pPr>
        <w:spacing w:after="120"/>
      </w:pPr>
      <w:r w:rsidRPr="009F36E4">
        <w:rPr>
          <w:b/>
          <w:caps/>
        </w:rPr>
        <w:t>Laboratoires de recherche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6862"/>
      </w:tblGrid>
      <w:tr w:rsidR="00EB560E" w:rsidRPr="00C02B1B" w14:paraId="2266361D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75F2A513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lastRenderedPageBreak/>
              <w:t>LASEVE</w:t>
            </w:r>
          </w:p>
        </w:tc>
        <w:tc>
          <w:tcPr>
            <w:tcW w:w="6862" w:type="dxa"/>
            <w:vAlign w:val="center"/>
          </w:tcPr>
          <w:p w14:paraId="78B3BCFD" w14:textId="77777777" w:rsidR="00EB560E" w:rsidRDefault="00EB560E" w:rsidP="00EB560E">
            <w:r w:rsidRPr="005221FE">
              <w:t>Laboratoire d'analyse et de séparation des essences végétales</w:t>
            </w:r>
          </w:p>
        </w:tc>
      </w:tr>
      <w:tr w:rsidR="00EB560E" w:rsidRPr="00C02B1B" w14:paraId="40A05C0F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4636C848" w14:textId="77777777" w:rsidR="00EB560E" w:rsidRPr="00EB560E" w:rsidRDefault="00EB560E" w:rsidP="00EB560E">
            <w:pPr>
              <w:rPr>
                <w:b/>
              </w:rPr>
            </w:pPr>
            <w:proofErr w:type="spellStart"/>
            <w:r w:rsidRPr="00EB560E">
              <w:rPr>
                <w:b/>
              </w:rPr>
              <w:t>LAR.i</w:t>
            </w:r>
            <w:proofErr w:type="spellEnd"/>
          </w:p>
        </w:tc>
        <w:tc>
          <w:tcPr>
            <w:tcW w:w="6862" w:type="dxa"/>
            <w:vAlign w:val="center"/>
          </w:tcPr>
          <w:p w14:paraId="3EAE5284" w14:textId="77777777" w:rsidR="00EB560E" w:rsidRPr="005221FE" w:rsidRDefault="00EB560E" w:rsidP="00EB560E">
            <w:r w:rsidRPr="005221FE">
              <w:t>Laboratoire d’Automatique et de Robotique Interactiv</w:t>
            </w:r>
            <w:r>
              <w:t>e</w:t>
            </w:r>
          </w:p>
        </w:tc>
      </w:tr>
      <w:tr w:rsidR="00EB560E" w:rsidRPr="00C02B1B" w14:paraId="153D23FD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2F87793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862" w:type="dxa"/>
            <w:vAlign w:val="center"/>
          </w:tcPr>
          <w:p w14:paraId="71103138" w14:textId="77777777" w:rsidR="00EB560E" w:rsidRPr="005221FE" w:rsidRDefault="00EB560E" w:rsidP="00EB560E">
            <w:r w:rsidRPr="006C536B">
              <w:t>Laboratoire d'archéologi</w:t>
            </w:r>
            <w:r>
              <w:t>e</w:t>
            </w:r>
          </w:p>
        </w:tc>
      </w:tr>
      <w:tr w:rsidR="00EB560E" w:rsidRPr="00C02B1B" w14:paraId="7D10B269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59A5116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LEMGP</w:t>
            </w:r>
          </w:p>
        </w:tc>
        <w:tc>
          <w:tcPr>
            <w:tcW w:w="6862" w:type="dxa"/>
            <w:vAlign w:val="center"/>
          </w:tcPr>
          <w:p w14:paraId="6C25B153" w14:textId="77777777" w:rsidR="00EB560E" w:rsidRPr="006C536B" w:rsidRDefault="00EB560E" w:rsidP="00EB560E">
            <w:r w:rsidRPr="006C536B">
              <w:t>Laboratoire d'études multidisciplinaires en gestion de projet</w:t>
            </w:r>
          </w:p>
        </w:tc>
      </w:tr>
      <w:tr w:rsidR="00EB560E" w:rsidRPr="00C02B1B" w14:paraId="3E349289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049970B1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LERAA</w:t>
            </w:r>
          </w:p>
        </w:tc>
        <w:tc>
          <w:tcPr>
            <w:tcW w:w="6862" w:type="dxa"/>
            <w:vAlign w:val="center"/>
          </w:tcPr>
          <w:p w14:paraId="0D84E43C" w14:textId="77777777" w:rsidR="00EB560E" w:rsidRPr="006C536B" w:rsidRDefault="00EB560E" w:rsidP="00EB560E">
            <w:r w:rsidRPr="006C536B">
              <w:t>Laboratoire d'études et de recherches appliquées sur l'Afrique</w:t>
            </w:r>
          </w:p>
        </w:tc>
      </w:tr>
      <w:tr w:rsidR="00EB560E" w:rsidRPr="00C02B1B" w14:paraId="7DC7F9DB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01E66937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CAISEN</w:t>
            </w:r>
          </w:p>
        </w:tc>
        <w:tc>
          <w:tcPr>
            <w:tcW w:w="6862" w:type="dxa"/>
            <w:vAlign w:val="center"/>
          </w:tcPr>
          <w:p w14:paraId="7F5F157B" w14:textId="77777777" w:rsidR="00EB560E" w:rsidRPr="006C536B" w:rsidRDefault="00EB560E" w:rsidP="00EB560E">
            <w:r w:rsidRPr="006C536B">
              <w:t>Laboratoire d'expertise et de recherche carrefour d'analyse des innovations et de soutien aux entreprises</w:t>
            </w:r>
          </w:p>
        </w:tc>
      </w:tr>
      <w:tr w:rsidR="00EB560E" w:rsidRPr="00C02B1B" w14:paraId="4867A3CD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7BC94628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LERPA</w:t>
            </w:r>
          </w:p>
        </w:tc>
        <w:tc>
          <w:tcPr>
            <w:tcW w:w="6862" w:type="dxa"/>
            <w:vAlign w:val="center"/>
          </w:tcPr>
          <w:p w14:paraId="7395799E" w14:textId="77777777" w:rsidR="00EB560E" w:rsidRPr="006C536B" w:rsidRDefault="00EB560E" w:rsidP="00EB560E">
            <w:r w:rsidRPr="006C536B">
              <w:t>Laboratoire d'expertise et de recherche en plein air</w:t>
            </w:r>
          </w:p>
        </w:tc>
      </w:tr>
      <w:tr w:rsidR="00EB560E" w:rsidRPr="00C02B1B" w14:paraId="173525BF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4B03BD9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LEIBAKS</w:t>
            </w:r>
          </w:p>
        </w:tc>
        <w:tc>
          <w:tcPr>
            <w:tcW w:w="6862" w:type="dxa"/>
            <w:vAlign w:val="center"/>
          </w:tcPr>
          <w:p w14:paraId="698E67E8" w14:textId="77777777" w:rsidR="00EB560E" w:rsidRPr="006C536B" w:rsidRDefault="00EB560E" w:rsidP="00EB560E">
            <w:r w:rsidRPr="006C536B">
              <w:t>Laboratoire d'expertise en ingénierie biomédicales appliquées, en kinésiologie et en santé</w:t>
            </w:r>
          </w:p>
        </w:tc>
      </w:tr>
      <w:tr w:rsidR="00EB560E" w:rsidRPr="00C02B1B" w14:paraId="1DC34EBD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CF5CA87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LERGA</w:t>
            </w:r>
          </w:p>
        </w:tc>
        <w:tc>
          <w:tcPr>
            <w:tcW w:w="6862" w:type="dxa"/>
            <w:vAlign w:val="center"/>
          </w:tcPr>
          <w:p w14:paraId="2C679B73" w14:textId="77777777" w:rsidR="00EB560E" w:rsidRPr="006C536B" w:rsidRDefault="00EB560E" w:rsidP="00EB560E">
            <w:r w:rsidRPr="006C536B">
              <w:t>Laboratoire d'expertise et de recherche en géographie appliquée</w:t>
            </w:r>
          </w:p>
        </w:tc>
      </w:tr>
      <w:tr w:rsidR="00EB560E" w:rsidRPr="00C02B1B" w14:paraId="24C8277B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8B078D5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LERARS</w:t>
            </w:r>
          </w:p>
        </w:tc>
        <w:tc>
          <w:tcPr>
            <w:tcW w:w="6862" w:type="dxa"/>
            <w:vAlign w:val="center"/>
          </w:tcPr>
          <w:p w14:paraId="55186ADB" w14:textId="77777777" w:rsidR="00EB560E" w:rsidRPr="006C536B" w:rsidRDefault="00EB560E" w:rsidP="00EB560E">
            <w:r w:rsidRPr="006C536B">
              <w:t>Laboratoire d'expertise et de recherche en anthropologie rituelle et symbolique</w:t>
            </w:r>
          </w:p>
        </w:tc>
      </w:tr>
      <w:tr w:rsidR="00EB560E" w:rsidRPr="00C02B1B" w14:paraId="20130E93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2D9F5DF2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LICOME</w:t>
            </w:r>
          </w:p>
        </w:tc>
        <w:tc>
          <w:tcPr>
            <w:tcW w:w="6862" w:type="dxa"/>
            <w:vAlign w:val="center"/>
          </w:tcPr>
          <w:p w14:paraId="55E3D299" w14:textId="77777777" w:rsidR="00EB560E" w:rsidRPr="006C536B" w:rsidRDefault="00EB560E" w:rsidP="00EB560E">
            <w:r w:rsidRPr="006C536B">
              <w:t>Laboratoire d'identification et de commande des machines électriques</w:t>
            </w:r>
          </w:p>
        </w:tc>
      </w:tr>
      <w:tr w:rsidR="00EB560E" w:rsidRPr="00C02B1B" w14:paraId="4AD90B01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1622F2D3" w14:textId="77777777" w:rsidR="00EB560E" w:rsidRPr="00EB560E" w:rsidRDefault="00EB560E" w:rsidP="00EB560E">
            <w:pPr>
              <w:rPr>
                <w:b/>
              </w:rPr>
            </w:pPr>
            <w:proofErr w:type="spellStart"/>
            <w:r w:rsidRPr="00EB560E">
              <w:rPr>
                <w:b/>
              </w:rPr>
              <w:t>LabMaTer</w:t>
            </w:r>
            <w:proofErr w:type="spellEnd"/>
          </w:p>
        </w:tc>
        <w:tc>
          <w:tcPr>
            <w:tcW w:w="6862" w:type="dxa"/>
            <w:vAlign w:val="center"/>
          </w:tcPr>
          <w:p w14:paraId="55CA3ED3" w14:textId="77777777" w:rsidR="00EB560E" w:rsidRPr="006C536B" w:rsidRDefault="00EB560E" w:rsidP="00EB560E">
            <w:r w:rsidRPr="006C536B">
              <w:t>Laboratoire des Matériaux Terrestres</w:t>
            </w:r>
          </w:p>
        </w:tc>
      </w:tr>
      <w:tr w:rsidR="00EB560E" w:rsidRPr="00C02B1B" w14:paraId="23DEF5ED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038803DA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LASA</w:t>
            </w:r>
          </w:p>
        </w:tc>
        <w:tc>
          <w:tcPr>
            <w:tcW w:w="6862" w:type="dxa"/>
            <w:vAlign w:val="center"/>
          </w:tcPr>
          <w:p w14:paraId="1408778C" w14:textId="77777777" w:rsidR="00EB560E" w:rsidRPr="006C536B" w:rsidRDefault="00EB560E" w:rsidP="00EB560E">
            <w:r w:rsidRPr="006C536B">
              <w:t>Laboratoire des sciences aquatiques</w:t>
            </w:r>
          </w:p>
        </w:tc>
      </w:tr>
      <w:tr w:rsidR="00EB560E" w:rsidRPr="00C02B1B" w14:paraId="33C99C58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3B8D4430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LDL</w:t>
            </w:r>
          </w:p>
        </w:tc>
        <w:tc>
          <w:tcPr>
            <w:tcW w:w="6862" w:type="dxa"/>
            <w:vAlign w:val="center"/>
          </w:tcPr>
          <w:p w14:paraId="357DBD08" w14:textId="77777777" w:rsidR="00EB560E" w:rsidRPr="006C536B" w:rsidRDefault="00EB560E" w:rsidP="00EB560E">
            <w:r w:rsidRPr="006C536B">
              <w:t>Laboratoire de développement de logiciels</w:t>
            </w:r>
          </w:p>
        </w:tc>
      </w:tr>
      <w:tr w:rsidR="00EB560E" w:rsidRPr="00C02B1B" w14:paraId="5179CB98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587FBDE6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LAMEQ</w:t>
            </w:r>
          </w:p>
        </w:tc>
        <w:tc>
          <w:tcPr>
            <w:tcW w:w="6862" w:type="dxa"/>
            <w:vAlign w:val="center"/>
          </w:tcPr>
          <w:p w14:paraId="37A509E8" w14:textId="77777777" w:rsidR="00EB560E" w:rsidRPr="006C536B" w:rsidRDefault="00EB560E" w:rsidP="00EB560E">
            <w:r w:rsidRPr="006C536B">
              <w:t>Laboratoire de métallogénie expérimentale et quantitative</w:t>
            </w:r>
          </w:p>
        </w:tc>
      </w:tr>
      <w:tr w:rsidR="00EB560E" w:rsidRPr="00C02B1B" w14:paraId="41F1838A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4884568B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REIB</w:t>
            </w:r>
          </w:p>
        </w:tc>
        <w:tc>
          <w:tcPr>
            <w:tcW w:w="6862" w:type="dxa"/>
            <w:vAlign w:val="center"/>
          </w:tcPr>
          <w:p w14:paraId="17F8E18C" w14:textId="77777777" w:rsidR="00EB560E" w:rsidRPr="006C536B" w:rsidRDefault="00EB560E" w:rsidP="00EB560E">
            <w:r w:rsidRPr="006C536B">
              <w:t>Laboratoire de recherche en informatique et bureautique</w:t>
            </w:r>
          </w:p>
        </w:tc>
      </w:tr>
      <w:tr w:rsidR="00EB560E" w:rsidRPr="00C02B1B" w14:paraId="64EAB5C5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9500A24" w14:textId="77777777" w:rsidR="00EB560E" w:rsidRPr="00EB560E" w:rsidRDefault="00EB560E" w:rsidP="00EB560E">
            <w:pPr>
              <w:rPr>
                <w:b/>
              </w:rPr>
            </w:pPr>
            <w:proofErr w:type="spellStart"/>
            <w:r w:rsidRPr="00EB560E">
              <w:rPr>
                <w:b/>
              </w:rPr>
              <w:t>BioNR</w:t>
            </w:r>
            <w:proofErr w:type="spellEnd"/>
          </w:p>
        </w:tc>
        <w:tc>
          <w:tcPr>
            <w:tcW w:w="6862" w:type="dxa"/>
            <w:vAlign w:val="center"/>
          </w:tcPr>
          <w:p w14:paraId="3EA1EC15" w14:textId="77777777" w:rsidR="00EB560E" w:rsidRPr="006C536B" w:rsidRDefault="00EB560E" w:rsidP="00EB560E">
            <w:r w:rsidRPr="006C536B">
              <w:t>Laboratoire de recherche biomécanique et neurophysiologique en réadaptation neuro-musculo-squelettique</w:t>
            </w:r>
          </w:p>
        </w:tc>
      </w:tr>
      <w:tr w:rsidR="00EB560E" w:rsidRPr="00C02B1B" w14:paraId="5A78D588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1B4C4619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LARIEP</w:t>
            </w:r>
          </w:p>
        </w:tc>
        <w:tc>
          <w:tcPr>
            <w:tcW w:w="6862" w:type="dxa"/>
            <w:vAlign w:val="center"/>
          </w:tcPr>
          <w:p w14:paraId="5829E667" w14:textId="77777777" w:rsidR="00EB560E" w:rsidRPr="006C536B" w:rsidRDefault="00EB560E" w:rsidP="00EB560E">
            <w:r w:rsidRPr="006C536B">
              <w:t>Laboratoire de recherche et d'intervention en éthique professionnelle</w:t>
            </w:r>
          </w:p>
        </w:tc>
      </w:tr>
      <w:tr w:rsidR="00EB560E" w:rsidRPr="00C02B1B" w14:paraId="3A3FCB3A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68A4B39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LARIGO</w:t>
            </w:r>
          </w:p>
        </w:tc>
        <w:tc>
          <w:tcPr>
            <w:tcW w:w="6862" w:type="dxa"/>
            <w:vAlign w:val="center"/>
          </w:tcPr>
          <w:p w14:paraId="118BC636" w14:textId="77777777" w:rsidR="00EB560E" w:rsidRPr="006C536B" w:rsidRDefault="00EB560E" w:rsidP="00EB560E">
            <w:r w:rsidRPr="006C536B">
              <w:t>Laboratoire de recherche et d'intervention en gouvernance des organisations</w:t>
            </w:r>
          </w:p>
        </w:tc>
      </w:tr>
      <w:tr w:rsidR="00EB560E" w:rsidRPr="00C02B1B" w14:paraId="0EF26A24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3C644018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ICMT</w:t>
            </w:r>
          </w:p>
        </w:tc>
        <w:tc>
          <w:tcPr>
            <w:tcW w:w="6862" w:type="dxa"/>
            <w:vAlign w:val="center"/>
          </w:tcPr>
          <w:p w14:paraId="6CFBB241" w14:textId="77777777" w:rsidR="00EB560E" w:rsidRPr="006C536B" w:rsidRDefault="00EB560E" w:rsidP="00EB560E">
            <w:r w:rsidRPr="006C536B">
              <w:t>Laboratoire de recherche et d'intervention sur les incidents critiques en milieu de travail</w:t>
            </w:r>
          </w:p>
        </w:tc>
      </w:tr>
      <w:tr w:rsidR="00EB560E" w:rsidRPr="00C02B1B" w14:paraId="221214C0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04DEAABE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LIMA</w:t>
            </w:r>
          </w:p>
        </w:tc>
        <w:tc>
          <w:tcPr>
            <w:tcW w:w="6862" w:type="dxa"/>
            <w:vAlign w:val="center"/>
          </w:tcPr>
          <w:p w14:paraId="6D48EF52" w14:textId="77777777" w:rsidR="00EB560E" w:rsidRPr="006C536B" w:rsidRDefault="00EB560E" w:rsidP="00EB560E">
            <w:r w:rsidRPr="006C536B">
              <w:t>Laboratoire international sur les matériaux antigivre</w:t>
            </w:r>
          </w:p>
        </w:tc>
      </w:tr>
      <w:tr w:rsidR="00EB560E" w:rsidRPr="00C02B1B" w14:paraId="78043025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2AB2DC3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LIARA</w:t>
            </w:r>
          </w:p>
        </w:tc>
        <w:tc>
          <w:tcPr>
            <w:tcW w:w="6862" w:type="dxa"/>
            <w:vAlign w:val="center"/>
          </w:tcPr>
          <w:p w14:paraId="2AB83634" w14:textId="77777777" w:rsidR="00EB560E" w:rsidRPr="006C536B" w:rsidRDefault="00EB560E" w:rsidP="00EB560E">
            <w:r w:rsidRPr="006C536B">
              <w:t>Laboratoire de recherche sur l'intelligence ambiante pour la reconnaissance d'activités</w:t>
            </w:r>
          </w:p>
        </w:tc>
      </w:tr>
      <w:tr w:rsidR="00EB560E" w:rsidRPr="00C02B1B" w14:paraId="149DAEB6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53B7F1AD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LIF</w:t>
            </w:r>
          </w:p>
        </w:tc>
        <w:tc>
          <w:tcPr>
            <w:tcW w:w="6862" w:type="dxa"/>
            <w:vAlign w:val="center"/>
          </w:tcPr>
          <w:p w14:paraId="52BF6BF6" w14:textId="77777777" w:rsidR="00EB560E" w:rsidRPr="006C536B" w:rsidRDefault="00EB560E" w:rsidP="00EB560E">
            <w:r w:rsidRPr="006C536B">
              <w:t>Laboratoire d'informatique formelle</w:t>
            </w:r>
          </w:p>
        </w:tc>
      </w:tr>
      <w:tr w:rsidR="00EB560E" w:rsidRPr="00C02B1B" w14:paraId="5AC404F1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004436A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ICARE</w:t>
            </w:r>
          </w:p>
        </w:tc>
        <w:tc>
          <w:tcPr>
            <w:tcW w:w="6862" w:type="dxa"/>
            <w:vAlign w:val="center"/>
          </w:tcPr>
          <w:p w14:paraId="53F0DFBC" w14:textId="77777777" w:rsidR="00EB560E" w:rsidRPr="006C536B" w:rsidRDefault="00EB560E" w:rsidP="00EB560E">
            <w:r w:rsidRPr="006C536B">
              <w:t>Laboratoire sur les identités, les communautés et les</w:t>
            </w:r>
            <w:r w:rsidRPr="0015426D">
              <w:t xml:space="preserve"> </w:t>
            </w:r>
            <w:r w:rsidRPr="006C536B">
              <w:t>appartenances en recomposition</w:t>
            </w:r>
          </w:p>
        </w:tc>
      </w:tr>
      <w:tr w:rsidR="00EB560E" w:rsidRPr="00C02B1B" w14:paraId="6B1BA0EF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2CFE6B0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N.B.É.</w:t>
            </w:r>
          </w:p>
        </w:tc>
        <w:tc>
          <w:tcPr>
            <w:tcW w:w="6862" w:type="dxa"/>
            <w:vAlign w:val="center"/>
          </w:tcPr>
          <w:p w14:paraId="375C4DA6" w14:textId="77777777" w:rsidR="00EB560E" w:rsidRPr="006C536B" w:rsidRDefault="00EB560E" w:rsidP="00EB560E">
            <w:r>
              <w:t>L</w:t>
            </w:r>
            <w:r w:rsidRPr="006C536B">
              <w:t>aboratoire multi</w:t>
            </w:r>
            <w:r>
              <w:t xml:space="preserve"> </w:t>
            </w:r>
            <w:r w:rsidRPr="006C536B">
              <w:t>et interdisciplinaire de recherche sur les enjeux éthiques et sociaux du développement des nanotechnologies</w:t>
            </w:r>
          </w:p>
        </w:tc>
      </w:tr>
      <w:tr w:rsidR="00EB560E" w:rsidRPr="00C02B1B" w14:paraId="53BE61EC" w14:textId="77777777" w:rsidTr="00EB560E">
        <w:trPr>
          <w:trHeight w:val="397"/>
        </w:trPr>
        <w:tc>
          <w:tcPr>
            <w:tcW w:w="1785" w:type="dxa"/>
            <w:vAlign w:val="center"/>
          </w:tcPr>
          <w:p w14:paraId="1DF9E38B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LAPERSONE</w:t>
            </w:r>
          </w:p>
        </w:tc>
        <w:tc>
          <w:tcPr>
            <w:tcW w:w="6862" w:type="dxa"/>
            <w:vAlign w:val="center"/>
          </w:tcPr>
          <w:p w14:paraId="169B0292" w14:textId="77777777" w:rsidR="00EB560E" w:rsidRDefault="00EB560E" w:rsidP="00EB560E">
            <w:r w:rsidRPr="006C536B">
              <w:t>Laboratoire sur l'adaptation personnelle, sociale et neuropsychologique</w:t>
            </w:r>
          </w:p>
        </w:tc>
      </w:tr>
    </w:tbl>
    <w:p w14:paraId="19F5BD9A" w14:textId="77777777" w:rsidR="00EB560E" w:rsidRDefault="00EB560E" w:rsidP="00EB560E">
      <w:pPr>
        <w:spacing w:after="0"/>
      </w:pPr>
    </w:p>
    <w:p w14:paraId="463342C9" w14:textId="3795EB5E" w:rsidR="00EB560E" w:rsidRDefault="00EB560E" w:rsidP="00EB560E">
      <w:pPr>
        <w:spacing w:after="120"/>
      </w:pPr>
      <w:r w:rsidRPr="00E63CEF">
        <w:rPr>
          <w:b/>
          <w:caps/>
        </w:rPr>
        <w:t>Revues scientifiques ou artistiques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289"/>
      </w:tblGrid>
      <w:tr w:rsidR="00EB560E" w:rsidRPr="00C02B1B" w14:paraId="5AEF4BA0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6BD24175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289" w:type="dxa"/>
            <w:vAlign w:val="center"/>
          </w:tcPr>
          <w:p w14:paraId="7C260DE0" w14:textId="77777777" w:rsidR="00EB560E" w:rsidRPr="006C536B" w:rsidRDefault="00EB560E" w:rsidP="00EB560E">
            <w:hyperlink r:id="rId21" w:history="1">
              <w:r w:rsidRPr="006C536B">
                <w:t>Revue ORGANISATIONS ET TERRITOIRES</w:t>
              </w:r>
            </w:hyperlink>
          </w:p>
        </w:tc>
      </w:tr>
      <w:tr w:rsidR="00EB560E" w:rsidRPr="00C02B1B" w14:paraId="138C1D39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29351FB4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289" w:type="dxa"/>
            <w:vAlign w:val="center"/>
          </w:tcPr>
          <w:p w14:paraId="760E096A" w14:textId="77777777" w:rsidR="00EB560E" w:rsidRPr="006C536B" w:rsidRDefault="00EB560E" w:rsidP="00EB560E">
            <w:r w:rsidRPr="006C536B">
              <w:t>Revue PROTÉ</w:t>
            </w:r>
            <w:r>
              <w:t>E</w:t>
            </w:r>
          </w:p>
        </w:tc>
      </w:tr>
    </w:tbl>
    <w:p w14:paraId="281BDD39" w14:textId="77777777" w:rsidR="00EB560E" w:rsidRDefault="00EB560E" w:rsidP="00EB560E">
      <w:pPr>
        <w:spacing w:after="0"/>
      </w:pPr>
    </w:p>
    <w:p w14:paraId="652DA629" w14:textId="234C5E92" w:rsidR="00EB560E" w:rsidRDefault="00EB560E" w:rsidP="00EB560E">
      <w:pPr>
        <w:spacing w:after="120"/>
      </w:pPr>
      <w:r w:rsidRPr="00E63CEF">
        <w:rPr>
          <w:b/>
          <w:caps/>
        </w:rPr>
        <w:t>Consortiums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289"/>
      </w:tblGrid>
      <w:tr w:rsidR="00EB560E" w:rsidRPr="00C02B1B" w14:paraId="4F322632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6568C47B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CONSOREM</w:t>
            </w:r>
          </w:p>
        </w:tc>
        <w:tc>
          <w:tcPr>
            <w:tcW w:w="6289" w:type="dxa"/>
            <w:vAlign w:val="center"/>
          </w:tcPr>
          <w:p w14:paraId="7F468390" w14:textId="77777777" w:rsidR="00EB560E" w:rsidRPr="006C536B" w:rsidRDefault="00EB560E" w:rsidP="00EB560E">
            <w:r w:rsidRPr="006C536B">
              <w:t>Consortium de recherche en exploration minérale</w:t>
            </w:r>
          </w:p>
        </w:tc>
      </w:tr>
      <w:tr w:rsidR="00EB560E" w:rsidRPr="00C02B1B" w14:paraId="37C8F6C8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51F021CE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289" w:type="dxa"/>
            <w:vAlign w:val="center"/>
          </w:tcPr>
          <w:p w14:paraId="044DCD48" w14:textId="77777777" w:rsidR="00EB560E" w:rsidRPr="006C536B" w:rsidRDefault="00EB560E" w:rsidP="00EB560E">
            <w:hyperlink r:id="rId22" w:history="1">
              <w:r w:rsidRPr="006C536B">
                <w:t>Consortium de recherche sur la forêt boréale commerciale</w:t>
              </w:r>
            </w:hyperlink>
          </w:p>
        </w:tc>
      </w:tr>
      <w:tr w:rsidR="00EB560E" w:rsidRPr="00C02B1B" w14:paraId="53E73D2B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33B0364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CRRE</w:t>
            </w:r>
          </w:p>
        </w:tc>
        <w:tc>
          <w:tcPr>
            <w:tcW w:w="6289" w:type="dxa"/>
            <w:vAlign w:val="center"/>
          </w:tcPr>
          <w:p w14:paraId="0A1E9FDB" w14:textId="77777777" w:rsidR="00EB560E" w:rsidRPr="006C536B" w:rsidRDefault="00EB560E" w:rsidP="00EB560E">
            <w:r w:rsidRPr="006C536B">
              <w:t>Consortium régional de recherche en éducation</w:t>
            </w:r>
          </w:p>
        </w:tc>
      </w:tr>
      <w:tr w:rsidR="00EB560E" w:rsidRPr="00C02B1B" w14:paraId="172A3E61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692285B1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CRA</w:t>
            </w:r>
          </w:p>
        </w:tc>
        <w:tc>
          <w:tcPr>
            <w:tcW w:w="6289" w:type="dxa"/>
            <w:vAlign w:val="center"/>
          </w:tcPr>
          <w:p w14:paraId="6C6FC6CB" w14:textId="77777777" w:rsidR="00EB560E" w:rsidRPr="006C536B" w:rsidRDefault="00EB560E" w:rsidP="00EB560E">
            <w:r w:rsidRPr="006C536B">
              <w:t>Consortium de recherche amérindienne</w:t>
            </w:r>
          </w:p>
        </w:tc>
      </w:tr>
    </w:tbl>
    <w:p w14:paraId="50029BDD" w14:textId="77777777" w:rsidR="00EB560E" w:rsidRDefault="00EB560E" w:rsidP="00EB560E">
      <w:pPr>
        <w:spacing w:after="0"/>
      </w:pPr>
    </w:p>
    <w:p w14:paraId="3F38F844" w14:textId="079921F2" w:rsidR="00EB560E" w:rsidRDefault="00EB560E" w:rsidP="00EB560E">
      <w:pPr>
        <w:spacing w:after="120"/>
      </w:pPr>
      <w:r w:rsidRPr="00E63CEF">
        <w:rPr>
          <w:b/>
          <w:caps/>
        </w:rPr>
        <w:t>Autres unités de recherche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289"/>
      </w:tblGrid>
      <w:tr w:rsidR="00EB560E" w:rsidRPr="00C02B1B" w14:paraId="18B44838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4AE4DC7F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CEE-UQAC</w:t>
            </w:r>
          </w:p>
        </w:tc>
        <w:tc>
          <w:tcPr>
            <w:tcW w:w="6289" w:type="dxa"/>
            <w:vAlign w:val="center"/>
          </w:tcPr>
          <w:p w14:paraId="48EBCA14" w14:textId="77777777" w:rsidR="00EB560E" w:rsidRPr="006C536B" w:rsidRDefault="00EB560E" w:rsidP="00EB560E">
            <w:r w:rsidRPr="00F0214A">
              <w:t>Centre d'entrepreneuriat et d'essaimage</w:t>
            </w:r>
            <w:r>
              <w:t xml:space="preserve"> de l’UQAC</w:t>
            </w:r>
          </w:p>
        </w:tc>
      </w:tr>
      <w:tr w:rsidR="00EB560E" w:rsidRPr="00C02B1B" w14:paraId="5C4B4E9C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574355D9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GRH</w:t>
            </w:r>
          </w:p>
        </w:tc>
        <w:tc>
          <w:tcPr>
            <w:tcW w:w="6289" w:type="dxa"/>
            <w:vAlign w:val="center"/>
          </w:tcPr>
          <w:p w14:paraId="4D4146F0" w14:textId="77777777" w:rsidR="00EB560E" w:rsidRPr="00F0214A" w:rsidRDefault="00EB560E" w:rsidP="00EB560E">
            <w:r w:rsidRPr="00F0214A">
              <w:t>Groupe de recherche sur l'histoire</w:t>
            </w:r>
          </w:p>
        </w:tc>
      </w:tr>
      <w:tr w:rsidR="00EB560E" w:rsidRPr="00C02B1B" w14:paraId="61A918E9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5013A650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CRDT</w:t>
            </w:r>
          </w:p>
        </w:tc>
        <w:tc>
          <w:tcPr>
            <w:tcW w:w="6289" w:type="dxa"/>
            <w:vAlign w:val="center"/>
          </w:tcPr>
          <w:p w14:paraId="1CE03DA1" w14:textId="77777777" w:rsidR="00EB560E" w:rsidRPr="00F0214A" w:rsidRDefault="00EB560E" w:rsidP="00EB560E">
            <w:r w:rsidRPr="00F0214A">
              <w:t xml:space="preserve">Centre de recherche sur le développement territorial </w:t>
            </w:r>
          </w:p>
        </w:tc>
      </w:tr>
      <w:tr w:rsidR="00EB560E" w:rsidRPr="00C02B1B" w14:paraId="25E1000F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2F2D912A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CQRDA</w:t>
            </w:r>
          </w:p>
        </w:tc>
        <w:tc>
          <w:tcPr>
            <w:tcW w:w="6289" w:type="dxa"/>
            <w:vAlign w:val="center"/>
          </w:tcPr>
          <w:p w14:paraId="0226CF07" w14:textId="77777777" w:rsidR="00EB560E" w:rsidRPr="00F0214A" w:rsidRDefault="00EB560E" w:rsidP="00EB560E">
            <w:r w:rsidRPr="00F0214A">
              <w:t>Centre québécois de recherche et de développement de l'aluminium</w:t>
            </w:r>
          </w:p>
        </w:tc>
      </w:tr>
      <w:tr w:rsidR="00EB560E" w:rsidRPr="00C02B1B" w14:paraId="1BDDDE47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43CC01FD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289" w:type="dxa"/>
            <w:vAlign w:val="center"/>
          </w:tcPr>
          <w:p w14:paraId="04751CC8" w14:textId="77777777" w:rsidR="00EB560E" w:rsidRPr="00F0214A" w:rsidRDefault="00EB560E" w:rsidP="00EB560E">
            <w:hyperlink r:id="rId23" w:history="1">
              <w:r w:rsidRPr="00F0214A">
                <w:t>La Boîte Rouge Vif</w:t>
              </w:r>
            </w:hyperlink>
          </w:p>
        </w:tc>
      </w:tr>
      <w:tr w:rsidR="00EB560E" w:rsidRPr="00C02B1B" w14:paraId="7CD4B4E3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29A5176C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REGAL</w:t>
            </w:r>
          </w:p>
        </w:tc>
        <w:tc>
          <w:tcPr>
            <w:tcW w:w="6289" w:type="dxa"/>
            <w:vAlign w:val="center"/>
          </w:tcPr>
          <w:p w14:paraId="3D80449B" w14:textId="77777777" w:rsidR="00EB560E" w:rsidRPr="00E63CEF" w:rsidRDefault="00EB560E" w:rsidP="00EB560E">
            <w:r w:rsidRPr="00F0214A">
              <w:t>Centre de recherche sur l'aluminium</w:t>
            </w:r>
          </w:p>
        </w:tc>
      </w:tr>
      <w:tr w:rsidR="00EB560E" w:rsidRPr="00C02B1B" w14:paraId="726B3019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072C6CB8" w14:textId="77777777" w:rsidR="00EB560E" w:rsidRPr="00EB560E" w:rsidRDefault="00EB560E" w:rsidP="00EB560E">
            <w:pPr>
              <w:rPr>
                <w:b/>
              </w:rPr>
            </w:pPr>
          </w:p>
        </w:tc>
        <w:tc>
          <w:tcPr>
            <w:tcW w:w="6289" w:type="dxa"/>
            <w:vAlign w:val="center"/>
          </w:tcPr>
          <w:p w14:paraId="4E5372E2" w14:textId="77777777" w:rsidR="00EB560E" w:rsidRPr="00F0214A" w:rsidRDefault="00EB560E" w:rsidP="00EB560E">
            <w:hyperlink r:id="rId24" w:history="1">
              <w:r w:rsidRPr="00F0214A">
                <w:t>Projet BALSAC</w:t>
              </w:r>
            </w:hyperlink>
          </w:p>
        </w:tc>
      </w:tr>
    </w:tbl>
    <w:p w14:paraId="3369620D" w14:textId="77777777" w:rsidR="00EB560E" w:rsidRDefault="00EB560E" w:rsidP="00EB560E">
      <w:pPr>
        <w:spacing w:after="0"/>
        <w:rPr>
          <w:b/>
          <w:caps/>
        </w:rPr>
      </w:pPr>
    </w:p>
    <w:p w14:paraId="0F22440E" w14:textId="5DC6EC70" w:rsidR="00EB560E" w:rsidRDefault="00EB560E" w:rsidP="00EB560E">
      <w:pPr>
        <w:spacing w:after="0"/>
      </w:pPr>
      <w:r w:rsidRPr="00E63CEF">
        <w:rPr>
          <w:b/>
          <w:caps/>
        </w:rPr>
        <w:t>Regroupement interuniversitaire</w:t>
      </w:r>
    </w:p>
    <w:tbl>
      <w:tblPr>
        <w:tblStyle w:val="Grilledutableau"/>
        <w:tblpPr w:leftFromText="141" w:rightFromText="141" w:vertAnchor="text" w:tblpY="1"/>
        <w:tblOverlap w:val="nev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289"/>
      </w:tblGrid>
      <w:tr w:rsidR="00EB560E" w:rsidRPr="00C02B1B" w14:paraId="71D97C8F" w14:textId="77777777" w:rsidTr="00EB560E">
        <w:trPr>
          <w:trHeight w:val="397"/>
        </w:trPr>
        <w:tc>
          <w:tcPr>
            <w:tcW w:w="2358" w:type="dxa"/>
            <w:vAlign w:val="center"/>
          </w:tcPr>
          <w:p w14:paraId="5C476D04" w14:textId="77777777" w:rsidR="00EB560E" w:rsidRPr="00EB560E" w:rsidRDefault="00EB560E" w:rsidP="00EB560E">
            <w:pPr>
              <w:rPr>
                <w:b/>
              </w:rPr>
            </w:pPr>
            <w:r w:rsidRPr="00EB560E">
              <w:rPr>
                <w:b/>
              </w:rPr>
              <w:t>CRIFPE</w:t>
            </w:r>
          </w:p>
        </w:tc>
        <w:tc>
          <w:tcPr>
            <w:tcW w:w="6289" w:type="dxa"/>
            <w:vAlign w:val="center"/>
          </w:tcPr>
          <w:p w14:paraId="3B2E149C" w14:textId="77777777" w:rsidR="00EB560E" w:rsidRDefault="00EB560E" w:rsidP="00EB560E">
            <w:hyperlink r:id="rId25" w:history="1">
              <w:r w:rsidRPr="00F0214A">
                <w:t>Centre de recherche interuniversitaire sur la formation et la profession enseignante</w:t>
              </w:r>
            </w:hyperlink>
          </w:p>
        </w:tc>
      </w:tr>
      <w:bookmarkEnd w:id="0"/>
    </w:tbl>
    <w:p w14:paraId="6FB19AE5" w14:textId="77777777" w:rsidR="00EB560E" w:rsidRDefault="00EB560E" w:rsidP="00EB560E">
      <w:pPr>
        <w:spacing w:after="0"/>
      </w:pPr>
    </w:p>
    <w:sectPr w:rsidR="00EB560E">
      <w:headerReference w:type="default" r:id="rId2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B9FE" w14:textId="77777777" w:rsidR="00EA3198" w:rsidRDefault="00EA3198" w:rsidP="00EA3198">
      <w:pPr>
        <w:spacing w:after="0" w:line="240" w:lineRule="auto"/>
      </w:pPr>
      <w:r>
        <w:separator/>
      </w:r>
    </w:p>
  </w:endnote>
  <w:endnote w:type="continuationSeparator" w:id="0">
    <w:p w14:paraId="3A6B3574" w14:textId="77777777" w:rsidR="00EA3198" w:rsidRDefault="00EA3198" w:rsidP="00EA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757A" w14:textId="77777777" w:rsidR="00EA3198" w:rsidRDefault="00EA3198" w:rsidP="00EA3198">
      <w:pPr>
        <w:spacing w:after="0" w:line="240" w:lineRule="auto"/>
      </w:pPr>
      <w:r>
        <w:separator/>
      </w:r>
    </w:p>
  </w:footnote>
  <w:footnote w:type="continuationSeparator" w:id="0">
    <w:p w14:paraId="38D368D7" w14:textId="77777777" w:rsidR="00EA3198" w:rsidRDefault="00EA3198" w:rsidP="00EA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9E67" w14:textId="44492D3E" w:rsidR="00EA3198" w:rsidRDefault="00EA3198">
    <w:pPr>
      <w:pStyle w:val="En-tte"/>
    </w:pPr>
    <w:r>
      <w:rPr>
        <w:noProof/>
      </w:rPr>
      <w:drawing>
        <wp:inline distT="0" distB="0" distL="0" distR="0" wp14:anchorId="465971D3" wp14:editId="29360510">
          <wp:extent cx="1097280" cy="657128"/>
          <wp:effectExtent l="0" t="0" r="7620" b="0"/>
          <wp:docPr id="5740657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60807" name="Image 1703160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65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8F66" w14:textId="77777777" w:rsidR="00EA3198" w:rsidRDefault="00EA31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475"/>
    <w:multiLevelType w:val="multilevel"/>
    <w:tmpl w:val="BAE09736"/>
    <w:lvl w:ilvl="0">
      <w:start w:val="1"/>
      <w:numFmt w:val="decimal"/>
      <w:pStyle w:val="TitresdespointsduPV"/>
      <w:lvlText w:val="%1."/>
      <w:lvlJc w:val="left"/>
      <w:pPr>
        <w:ind w:left="360" w:hanging="360"/>
      </w:pPr>
    </w:lvl>
    <w:lvl w:ilvl="1">
      <w:start w:val="1"/>
      <w:numFmt w:val="decimal"/>
      <w:pStyle w:val="SoustitrePV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D64EF1"/>
    <w:multiLevelType w:val="multilevel"/>
    <w:tmpl w:val="346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3453420"/>
    <w:multiLevelType w:val="multilevel"/>
    <w:tmpl w:val="D54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ous-sou-titrePV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5385C38"/>
    <w:multiLevelType w:val="hybridMultilevel"/>
    <w:tmpl w:val="FB8A6CDE"/>
    <w:lvl w:ilvl="0" w:tplc="0CC67DFC">
      <w:start w:val="1"/>
      <w:numFmt w:val="decimal"/>
      <w:pStyle w:val="OJ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77772">
    <w:abstractNumId w:val="3"/>
  </w:num>
  <w:num w:numId="2" w16cid:durableId="1946422736">
    <w:abstractNumId w:val="1"/>
  </w:num>
  <w:num w:numId="3" w16cid:durableId="247808094">
    <w:abstractNumId w:val="1"/>
  </w:num>
  <w:num w:numId="4" w16cid:durableId="526867676">
    <w:abstractNumId w:val="0"/>
  </w:num>
  <w:num w:numId="5" w16cid:durableId="1116752729">
    <w:abstractNumId w:val="0"/>
  </w:num>
  <w:num w:numId="6" w16cid:durableId="109289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98"/>
    <w:rsid w:val="00061F3B"/>
    <w:rsid w:val="00615FD4"/>
    <w:rsid w:val="0099513F"/>
    <w:rsid w:val="00A13290"/>
    <w:rsid w:val="00B71A91"/>
    <w:rsid w:val="00C9434A"/>
    <w:rsid w:val="00E53FCE"/>
    <w:rsid w:val="00EA3198"/>
    <w:rsid w:val="00EB560E"/>
    <w:rsid w:val="00EC5EA5"/>
    <w:rsid w:val="00E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F1E51"/>
  <w15:chartTrackingRefBased/>
  <w15:docId w15:val="{2BE688FA-357C-4E40-A32B-5225E2A7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J">
    <w:name w:val="OJ"/>
    <w:basedOn w:val="Paragraphedeliste"/>
    <w:link w:val="OJCar"/>
    <w:autoRedefine/>
    <w:qFormat/>
    <w:rsid w:val="0099513F"/>
    <w:pPr>
      <w:numPr>
        <w:numId w:val="1"/>
      </w:numPr>
      <w:spacing w:after="120" w:line="257" w:lineRule="auto"/>
      <w:ind w:left="714" w:hanging="357"/>
      <w:contextualSpacing w:val="0"/>
      <w:jc w:val="both"/>
    </w:pPr>
  </w:style>
  <w:style w:type="character" w:customStyle="1" w:styleId="OJCar">
    <w:name w:val="OJ Car"/>
    <w:basedOn w:val="Policepardfaut"/>
    <w:link w:val="OJ"/>
    <w:rsid w:val="0099513F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99513F"/>
    <w:pPr>
      <w:ind w:left="720"/>
      <w:contextualSpacing/>
    </w:pPr>
  </w:style>
  <w:style w:type="character" w:customStyle="1" w:styleId="Formulaire">
    <w:name w:val="Formulaire"/>
    <w:basedOn w:val="Policepardfaut"/>
    <w:uiPriority w:val="1"/>
    <w:rsid w:val="00EF7A03"/>
    <w:rPr>
      <w:rFonts w:ascii="Garamond" w:hAnsi="Garamond"/>
      <w:b/>
      <w:i/>
      <w:sz w:val="24"/>
      <w:u w:val="single"/>
    </w:rPr>
  </w:style>
  <w:style w:type="paragraph" w:customStyle="1" w:styleId="TitresdespointsduPV">
    <w:name w:val="Titres des points du PV"/>
    <w:basedOn w:val="Normal"/>
    <w:link w:val="TitresdespointsduPVCar"/>
    <w:autoRedefine/>
    <w:qFormat/>
    <w:rsid w:val="00E53FCE"/>
    <w:pPr>
      <w:numPr>
        <w:numId w:val="5"/>
      </w:numPr>
      <w:spacing w:before="360" w:after="120" w:line="240" w:lineRule="auto"/>
      <w:jc w:val="both"/>
      <w:textAlignment w:val="baseline"/>
    </w:pPr>
    <w:rPr>
      <w:rFonts w:ascii="Arial" w:eastAsia="Times New Roman" w:hAnsi="Arial" w:cs="Arial"/>
      <w:b/>
      <w:bCs/>
      <w:caps/>
      <w:sz w:val="24"/>
      <w:szCs w:val="24"/>
      <w:lang w:val="fr-FR"/>
    </w:rPr>
  </w:style>
  <w:style w:type="character" w:customStyle="1" w:styleId="TitresdespointsduPVCar">
    <w:name w:val="Titres des points du PV Car"/>
    <w:basedOn w:val="Policepardfaut"/>
    <w:link w:val="TitresdespointsduPV"/>
    <w:rsid w:val="00E53FCE"/>
    <w:rPr>
      <w:rFonts w:ascii="Arial" w:eastAsia="Times New Roman" w:hAnsi="Arial" w:cs="Arial"/>
      <w:b/>
      <w:bCs/>
      <w:caps/>
      <w:sz w:val="24"/>
      <w:szCs w:val="24"/>
      <w:lang w:val="fr-FR"/>
    </w:rPr>
  </w:style>
  <w:style w:type="paragraph" w:customStyle="1" w:styleId="SoustitrePV">
    <w:name w:val="Sous titre PV"/>
    <w:basedOn w:val="TitresdespointsduPV"/>
    <w:link w:val="SoustitrePVCar"/>
    <w:autoRedefine/>
    <w:qFormat/>
    <w:rsid w:val="00E53FCE"/>
    <w:pPr>
      <w:numPr>
        <w:ilvl w:val="1"/>
      </w:numPr>
    </w:pPr>
    <w:rPr>
      <w:caps w:val="0"/>
    </w:rPr>
  </w:style>
  <w:style w:type="character" w:customStyle="1" w:styleId="SoustitrePVCar">
    <w:name w:val="Sous titre PV Car"/>
    <w:basedOn w:val="TitresdespointsduPVCar"/>
    <w:link w:val="SoustitrePV"/>
    <w:rsid w:val="00E53FCE"/>
    <w:rPr>
      <w:rFonts w:ascii="Arial" w:eastAsia="Times New Roman" w:hAnsi="Arial" w:cs="Arial"/>
      <w:b/>
      <w:bCs/>
      <w:caps w:val="0"/>
      <w:sz w:val="24"/>
      <w:szCs w:val="24"/>
      <w:lang w:val="fr-FR"/>
    </w:rPr>
  </w:style>
  <w:style w:type="paragraph" w:customStyle="1" w:styleId="Sous-sou-titrePV">
    <w:name w:val="Sous-sou-titre PV"/>
    <w:basedOn w:val="TitresdespointsduPV"/>
    <w:link w:val="Sous-sou-titrePVCar"/>
    <w:autoRedefine/>
    <w:qFormat/>
    <w:rsid w:val="00E53FCE"/>
    <w:pPr>
      <w:numPr>
        <w:ilvl w:val="2"/>
        <w:numId w:val="6"/>
      </w:numPr>
    </w:pPr>
    <w:rPr>
      <w:caps w:val="0"/>
    </w:rPr>
  </w:style>
  <w:style w:type="character" w:customStyle="1" w:styleId="Sous-sou-titrePVCar">
    <w:name w:val="Sous-sou-titre PV Car"/>
    <w:basedOn w:val="TitresdespointsduPVCar"/>
    <w:link w:val="Sous-sou-titrePV"/>
    <w:rsid w:val="00E53FCE"/>
    <w:rPr>
      <w:rFonts w:ascii="Arial" w:eastAsia="Times New Roman" w:hAnsi="Arial" w:cs="Arial"/>
      <w:b/>
      <w:bCs/>
      <w:caps w:val="0"/>
      <w:sz w:val="24"/>
      <w:szCs w:val="24"/>
      <w:lang w:val="fr-FR"/>
    </w:rPr>
  </w:style>
  <w:style w:type="paragraph" w:customStyle="1" w:styleId="Textesous-titrePV">
    <w:name w:val="Texte sous-titre PV"/>
    <w:basedOn w:val="SoustitrePV"/>
    <w:link w:val="Textesous-titrePVCar"/>
    <w:autoRedefine/>
    <w:qFormat/>
    <w:rsid w:val="00E53FCE"/>
    <w:pPr>
      <w:numPr>
        <w:ilvl w:val="0"/>
        <w:numId w:val="0"/>
      </w:numPr>
      <w:spacing w:before="120"/>
      <w:ind w:left="867"/>
    </w:pPr>
    <w:rPr>
      <w:b w:val="0"/>
      <w:bCs w:val="0"/>
    </w:rPr>
  </w:style>
  <w:style w:type="character" w:customStyle="1" w:styleId="Textesous-titrePVCar">
    <w:name w:val="Texte sous-titre PV Car"/>
    <w:basedOn w:val="SoustitrePVCar"/>
    <w:link w:val="Textesous-titrePV"/>
    <w:rsid w:val="00E53FCE"/>
    <w:rPr>
      <w:rFonts w:ascii="Arial" w:eastAsia="Times New Roman" w:hAnsi="Arial" w:cs="Arial"/>
      <w:b w:val="0"/>
      <w:bCs w:val="0"/>
      <w:caps w:val="0"/>
      <w:sz w:val="24"/>
      <w:szCs w:val="24"/>
      <w:lang w:val="fr-FR"/>
    </w:rPr>
  </w:style>
  <w:style w:type="paragraph" w:customStyle="1" w:styleId="Titreprocdurier">
    <w:name w:val="Titre procédurier"/>
    <w:basedOn w:val="Normal"/>
    <w:link w:val="TitreprocdurierCar"/>
    <w:autoRedefine/>
    <w:qFormat/>
    <w:rsid w:val="00C9434A"/>
    <w:pPr>
      <w:spacing w:after="0"/>
      <w:jc w:val="center"/>
    </w:pPr>
    <w:rPr>
      <w:rFonts w:asciiTheme="majorHAnsi" w:hAnsiTheme="majorHAnsi"/>
      <w:sz w:val="80"/>
      <w:szCs w:val="80"/>
    </w:rPr>
  </w:style>
  <w:style w:type="character" w:customStyle="1" w:styleId="TitreprocdurierCar">
    <w:name w:val="Titre procédurier Car"/>
    <w:basedOn w:val="Policepardfaut"/>
    <w:link w:val="Titreprocdurier"/>
    <w:rsid w:val="00C9434A"/>
    <w:rPr>
      <w:rFonts w:asciiTheme="majorHAnsi" w:hAnsiTheme="majorHAnsi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9"/>
    <w:rsid w:val="00EA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31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31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31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31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31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31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319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A31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31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319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A31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198"/>
  </w:style>
  <w:style w:type="paragraph" w:styleId="Pieddepage">
    <w:name w:val="footer"/>
    <w:basedOn w:val="Normal"/>
    <w:link w:val="PieddepageCar"/>
    <w:uiPriority w:val="99"/>
    <w:unhideWhenUsed/>
    <w:rsid w:val="00EA31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198"/>
  </w:style>
  <w:style w:type="table" w:styleId="Grilledutableau">
    <w:name w:val="Table Grid"/>
    <w:basedOn w:val="TableauNormal"/>
    <w:uiPriority w:val="39"/>
    <w:rsid w:val="00EA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ertoire.uqac.ca/Liste.aspx?id=KyYyGjEbVAs1&amp;tab=3" TargetMode="External"/><Relationship Id="rId13" Type="http://schemas.openxmlformats.org/officeDocument/2006/relationships/hyperlink" Target="https://repertoire.uqac.ca/Liste.aspx?id=KyYyGj8bXh41&amp;tab=3" TargetMode="External"/><Relationship Id="rId18" Type="http://schemas.openxmlformats.org/officeDocument/2006/relationships/hyperlink" Target="https://repertoire.uqac.ca/Liste.aspx?id=KyYyGjEbRhklBiU_0&amp;tab=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repertoire.uqac.ca/Liste.aspx?id=KyYyGjYaVRk-BTk1&amp;tab=3" TargetMode="External"/><Relationship Id="rId7" Type="http://schemas.openxmlformats.org/officeDocument/2006/relationships/hyperlink" Target="https://repertoire.uqac.ca/Liste.aspx?id=KyYyGjEbUxUh0&amp;tab=3" TargetMode="External"/><Relationship Id="rId12" Type="http://schemas.openxmlformats.org/officeDocument/2006/relationships/hyperlink" Target="https://repertoire.uqac.ca/Liste.aspx?id=KyYyGjEbUx0tCA2&amp;tab=3" TargetMode="External"/><Relationship Id="rId17" Type="http://schemas.openxmlformats.org/officeDocument/2006/relationships/hyperlink" Target="https://repertoire.uqac.ca/Liste.aspx?id=KyYyGjEbVRkp0&amp;tab=3" TargetMode="External"/><Relationship Id="rId25" Type="http://schemas.openxmlformats.org/officeDocument/2006/relationships/hyperlink" Target="https://repertoire.uqac.ca/Liste.aspx?id=KyYyGjEbWR48Dw2&amp;tab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ertoire.uqac.ca/Liste.aspx?id=KyYyGiQAQxkm0&amp;tab=3" TargetMode="External"/><Relationship Id="rId20" Type="http://schemas.openxmlformats.org/officeDocument/2006/relationships/hyperlink" Target="https://repertoire.uqac.ca/Liste.aspx?id=KyYyGjUbUxs1&amp;tab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ertoire.uqac.ca/Liste.aspx?id=KyYyGjEbUxsoGTk1&amp;tab=3" TargetMode="External"/><Relationship Id="rId24" Type="http://schemas.openxmlformats.org/officeDocument/2006/relationships/hyperlink" Target="https://repertoire.uqac.ca/Liste.aspx?id=KyYyGjYaWBotBg2&amp;tab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pertoire.uqac.ca/Liste.aspx?id=KyYyGjEAXQwtBg2&amp;tab=3" TargetMode="External"/><Relationship Id="rId23" Type="http://schemas.openxmlformats.org/officeDocument/2006/relationships/hyperlink" Target="https://repertoire.uqac.ca/Liste.aspx?id=KyYyGj4LQg4lDA2&amp;tab=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pertoire.uqac.ca/Liste.aspx?id=KyYyGjEbUwoh0&amp;tab=3" TargetMode="External"/><Relationship Id="rId19" Type="http://schemas.openxmlformats.org/officeDocument/2006/relationships/hyperlink" Target="https://repertoire.uqac.ca/Liste.aspx?id=KyYyGjEbVQw_Bz81&amp;tab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ertoire.uqac.ca/Liste.aspx?id=KyYyGjEbUx0oDSw1&amp;tab=3" TargetMode="External"/><Relationship Id="rId14" Type="http://schemas.openxmlformats.org/officeDocument/2006/relationships/hyperlink" Target="https://repertoire.uqac.ca/Liste.aspx?id=KyYyGjEbVBEv0&amp;tab=3" TargetMode="External"/><Relationship Id="rId22" Type="http://schemas.openxmlformats.org/officeDocument/2006/relationships/hyperlink" Target="https://repertoire.uqac.ca/Liste.aspx?id=KyYyGjEbVhov0&amp;tab=3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1662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Tremblay</dc:creator>
  <cp:keywords/>
  <dc:description/>
  <cp:lastModifiedBy>Camille Tremblay</cp:lastModifiedBy>
  <cp:revision>2</cp:revision>
  <dcterms:created xsi:type="dcterms:W3CDTF">2025-05-14T19:25:00Z</dcterms:created>
  <dcterms:modified xsi:type="dcterms:W3CDTF">2025-05-14T19:58:00Z</dcterms:modified>
</cp:coreProperties>
</file>