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31DCE" w14:textId="61DE0993" w:rsidR="005A6D32" w:rsidRPr="00F57E55" w:rsidRDefault="003C69FE" w:rsidP="00F57E55">
      <w:pPr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Instructions</w:t>
      </w:r>
      <w:r w:rsidR="00217D59" w:rsidRPr="00F57E55">
        <w:rPr>
          <w:rFonts w:ascii="Cambria" w:hAnsi="Cambria"/>
          <w:b/>
          <w:sz w:val="24"/>
        </w:rPr>
        <w:t xml:space="preserve"> pour les </w:t>
      </w:r>
      <w:r w:rsidR="006B3450">
        <w:rPr>
          <w:rFonts w:ascii="Cambria" w:hAnsi="Cambria"/>
          <w:b/>
          <w:sz w:val="24"/>
        </w:rPr>
        <w:t>superviseurs de stage à la CUP</w:t>
      </w:r>
    </w:p>
    <w:p w14:paraId="71817737" w14:textId="77777777" w:rsidR="00377659" w:rsidRDefault="00377659" w:rsidP="00377659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La nouvelle grille pour l’évaluation des internes a été conçue selon un modèle développemental</w:t>
      </w:r>
      <w:r>
        <w:rPr>
          <w:rStyle w:val="lev"/>
          <w:rFonts w:ascii="Cambria" w:hAnsi="Cambria" w:cs="Arial"/>
          <w:b w:val="0"/>
        </w:rPr>
        <w:t>, axé sur le développement des compétences liées à la profession</w:t>
      </w:r>
      <w:r w:rsidRPr="00F57E55">
        <w:rPr>
          <w:rStyle w:val="lev"/>
          <w:rFonts w:ascii="Cambria" w:hAnsi="Cambria" w:cs="Arial"/>
          <w:b w:val="0"/>
        </w:rPr>
        <w:t xml:space="preserve">. </w:t>
      </w:r>
      <w:r>
        <w:rPr>
          <w:rStyle w:val="lev"/>
          <w:rFonts w:ascii="Cambria" w:hAnsi="Cambria" w:cs="Arial"/>
          <w:b w:val="0"/>
        </w:rPr>
        <w:t xml:space="preserve">Cela implique un changement considérable dans la façon d’appréhender l’évaluation, qui se déroule en 2 temps : </w:t>
      </w:r>
    </w:p>
    <w:p w14:paraId="0512F435" w14:textId="77777777" w:rsidR="00653AA4" w:rsidRDefault="00653AA4" w:rsidP="00F57E55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</w:p>
    <w:p w14:paraId="2AE2640D" w14:textId="58B96C9E" w:rsidR="00653AA4" w:rsidRDefault="00653AA4" w:rsidP="00653AA4">
      <w:pPr>
        <w:pStyle w:val="Sansinterligne"/>
        <w:numPr>
          <w:ilvl w:val="0"/>
          <w:numId w:val="3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>
        <w:rPr>
          <w:rStyle w:val="lev"/>
          <w:rFonts w:ascii="Cambria" w:hAnsi="Cambria" w:cs="Arial"/>
          <w:b w:val="0"/>
        </w:rPr>
        <w:t>Détermination du niveau de développement de chacune des compétences;</w:t>
      </w:r>
    </w:p>
    <w:p w14:paraId="7338092D" w14:textId="77777777" w:rsidR="008E5D4D" w:rsidRDefault="008E5D4D" w:rsidP="008E5D4D">
      <w:pPr>
        <w:pStyle w:val="Sansinterligne"/>
        <w:numPr>
          <w:ilvl w:val="0"/>
          <w:numId w:val="3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>
        <w:rPr>
          <w:rStyle w:val="lev"/>
          <w:rFonts w:ascii="Cambria" w:hAnsi="Cambria" w:cs="Arial"/>
          <w:b w:val="0"/>
        </w:rPr>
        <w:t xml:space="preserve">Attribution de la Cote. </w:t>
      </w:r>
    </w:p>
    <w:p w14:paraId="76D94A76" w14:textId="090A9AD0" w:rsidR="00653AA4" w:rsidRDefault="00653AA4" w:rsidP="00653AA4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</w:p>
    <w:p w14:paraId="76E1E078" w14:textId="17FE5984" w:rsidR="00653AA4" w:rsidRPr="008E5D4D" w:rsidRDefault="00653AA4" w:rsidP="00653AA4">
      <w:pPr>
        <w:pStyle w:val="Sous-titre"/>
        <w:rPr>
          <w:b/>
          <w:bCs/>
          <w:color w:val="7F7F7F" w:themeColor="text1" w:themeTint="80"/>
        </w:rPr>
      </w:pPr>
      <w:r w:rsidRPr="008E5D4D">
        <w:rPr>
          <w:b/>
          <w:bCs/>
          <w:color w:val="7F7F7F" w:themeColor="text1" w:themeTint="80"/>
        </w:rPr>
        <w:t>Niveau de développement des compétences</w:t>
      </w:r>
    </w:p>
    <w:p w14:paraId="27A5FFB1" w14:textId="123F3754" w:rsidR="00F57E55" w:rsidRPr="00F57E55" w:rsidRDefault="00F57E55" w:rsidP="00F57E55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 xml:space="preserve">L’étudiant est évalué en fonction </w:t>
      </w:r>
      <w:r w:rsidR="003C69FE">
        <w:rPr>
          <w:rStyle w:val="lev"/>
          <w:rFonts w:ascii="Cambria" w:hAnsi="Cambria" w:cs="Arial"/>
          <w:b w:val="0"/>
        </w:rPr>
        <w:t>du niveau de développement de</w:t>
      </w:r>
      <w:r w:rsidR="006B3450">
        <w:rPr>
          <w:rStyle w:val="lev"/>
          <w:rFonts w:ascii="Cambria" w:hAnsi="Cambria" w:cs="Arial"/>
          <w:b w:val="0"/>
        </w:rPr>
        <w:t xml:space="preserve"> 5 </w:t>
      </w:r>
      <w:r w:rsidRPr="00F57E55">
        <w:rPr>
          <w:rStyle w:val="lev"/>
          <w:rFonts w:ascii="Cambria" w:hAnsi="Cambria" w:cs="Arial"/>
          <w:b w:val="0"/>
        </w:rPr>
        <w:t xml:space="preserve">grandes compétences de la psychologie/neuropsychologie </w:t>
      </w:r>
      <w:r w:rsidR="00933563">
        <w:rPr>
          <w:rStyle w:val="lev"/>
          <w:rFonts w:ascii="Cambria" w:hAnsi="Cambria" w:cs="Arial"/>
          <w:b w:val="0"/>
        </w:rPr>
        <w:t>exigées</w:t>
      </w:r>
      <w:r w:rsidRPr="00F57E55">
        <w:rPr>
          <w:rStyle w:val="lev"/>
          <w:rFonts w:ascii="Cambria" w:hAnsi="Cambria" w:cs="Arial"/>
          <w:b w:val="0"/>
        </w:rPr>
        <w:t xml:space="preserve"> par l’OPQ</w:t>
      </w:r>
      <w:r w:rsidR="00933563">
        <w:rPr>
          <w:rStyle w:val="Appelnotedebasdep"/>
          <w:rFonts w:ascii="Cambria" w:hAnsi="Cambria" w:cs="Arial"/>
          <w:bCs/>
        </w:rPr>
        <w:footnoteReference w:id="1"/>
      </w:r>
      <w:r w:rsidRPr="00F57E55">
        <w:rPr>
          <w:rStyle w:val="lev"/>
          <w:rFonts w:ascii="Cambria" w:hAnsi="Cambria" w:cs="Arial"/>
          <w:b w:val="0"/>
        </w:rPr>
        <w:t> :</w:t>
      </w:r>
    </w:p>
    <w:p w14:paraId="6B43B3AB" w14:textId="1F508B9A" w:rsidR="00F57E55" w:rsidRPr="00F57E55" w:rsidRDefault="00F57E55" w:rsidP="00F57E55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</w:p>
    <w:p w14:paraId="49A10344" w14:textId="77777777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  <w:sectPr w:rsidR="00F57E55" w:rsidRPr="00F57E55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0085CBF" w14:textId="2901EAFF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Relations interpersonnelles</w:t>
      </w:r>
    </w:p>
    <w:p w14:paraId="4411A526" w14:textId="6AFE2197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Évaluation</w:t>
      </w:r>
    </w:p>
    <w:p w14:paraId="325B9717" w14:textId="78165E06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Intervention</w:t>
      </w:r>
    </w:p>
    <w:p w14:paraId="799577DF" w14:textId="77777777" w:rsidR="006B3450" w:rsidRDefault="00F57E55" w:rsidP="006B3450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6B3450">
        <w:rPr>
          <w:rStyle w:val="lev"/>
          <w:rFonts w:ascii="Cambria" w:hAnsi="Cambria" w:cs="Arial"/>
          <w:b w:val="0"/>
        </w:rPr>
        <w:t>Éthique et déontologie</w:t>
      </w:r>
    </w:p>
    <w:p w14:paraId="65E99980" w14:textId="457A22CA" w:rsidR="00F57E55" w:rsidRPr="006B3450" w:rsidRDefault="00F57E55" w:rsidP="006B3450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6B3450">
        <w:rPr>
          <w:rStyle w:val="lev"/>
          <w:rFonts w:ascii="Cambria" w:hAnsi="Cambria" w:cs="Arial"/>
          <w:b w:val="0"/>
        </w:rPr>
        <w:t>Recherche</w:t>
      </w:r>
    </w:p>
    <w:p w14:paraId="492028DC" w14:textId="77777777" w:rsidR="00F57E55" w:rsidRPr="00F57E55" w:rsidRDefault="00F57E55" w:rsidP="00F57E55">
      <w:pPr>
        <w:jc w:val="both"/>
        <w:rPr>
          <w:rFonts w:ascii="Cambria" w:hAnsi="Cambria"/>
          <w:b/>
        </w:rPr>
        <w:sectPr w:rsidR="00F57E55" w:rsidRPr="00F57E55" w:rsidSect="00F57E55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1D07934" w14:textId="0E18AF77" w:rsidR="00762271" w:rsidRDefault="00D922F0" w:rsidP="002D5CBF">
      <w:pPr>
        <w:spacing w:before="240"/>
        <w:jc w:val="both"/>
        <w:rPr>
          <w:rFonts w:ascii="Cambria" w:hAnsi="Cambria"/>
        </w:rPr>
      </w:pPr>
      <w:r>
        <w:rPr>
          <w:rFonts w:ascii="Cambria" w:hAnsi="Cambria"/>
        </w:rPr>
        <w:t xml:space="preserve">Ainsi, les </w:t>
      </w:r>
      <w:r w:rsidR="006B3450">
        <w:rPr>
          <w:rFonts w:ascii="Cambria" w:hAnsi="Cambria"/>
        </w:rPr>
        <w:t>superviseurs</w:t>
      </w:r>
      <w:r>
        <w:rPr>
          <w:rFonts w:ascii="Cambria" w:hAnsi="Cambria"/>
        </w:rPr>
        <w:t xml:space="preserve"> auront à préciser le niveau jugé atteint par l’étudiant pour </w:t>
      </w:r>
      <w:r w:rsidR="00123192">
        <w:rPr>
          <w:rFonts w:ascii="Cambria" w:hAnsi="Cambria"/>
        </w:rPr>
        <w:t xml:space="preserve">chacune des </w:t>
      </w:r>
      <w:r>
        <w:rPr>
          <w:rFonts w:ascii="Cambria" w:hAnsi="Cambria"/>
        </w:rPr>
        <w:t>compétences. Pour ce faire, le superviseur consulte les items critiques pour la compétence donné</w:t>
      </w:r>
      <w:r w:rsidR="00B629E7">
        <w:rPr>
          <w:rFonts w:ascii="Cambria" w:hAnsi="Cambria"/>
        </w:rPr>
        <w:t>e</w:t>
      </w:r>
      <w:r>
        <w:rPr>
          <w:rFonts w:ascii="Cambria" w:hAnsi="Cambria"/>
        </w:rPr>
        <w:t xml:space="preserve">, et évalue où </w:t>
      </w:r>
      <w:r w:rsidR="006B3450">
        <w:rPr>
          <w:rFonts w:ascii="Cambria" w:hAnsi="Cambria"/>
        </w:rPr>
        <w:t>l’étudiant</w:t>
      </w:r>
      <w:r>
        <w:rPr>
          <w:rFonts w:ascii="Cambria" w:hAnsi="Cambria"/>
        </w:rPr>
        <w:t xml:space="preserve"> se situe </w:t>
      </w:r>
      <w:r w:rsidR="004F01F2" w:rsidRPr="004F01F2">
        <w:rPr>
          <w:rFonts w:ascii="Cambria" w:hAnsi="Cambria"/>
          <w:u w:val="single"/>
        </w:rPr>
        <w:t>la plupart du temps</w:t>
      </w:r>
      <w:r w:rsidR="004F01F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entre le niveau </w:t>
      </w:r>
      <w:r w:rsidR="006B3450">
        <w:rPr>
          <w:rFonts w:ascii="Cambria" w:hAnsi="Cambria"/>
        </w:rPr>
        <w:t>0</w:t>
      </w:r>
      <w:r>
        <w:rPr>
          <w:rFonts w:ascii="Cambria" w:hAnsi="Cambria"/>
        </w:rPr>
        <w:t xml:space="preserve"> à 4, à l’aide des descriptions fournies.</w:t>
      </w:r>
      <w:r w:rsidR="00E73A9F">
        <w:rPr>
          <w:rFonts w:ascii="Cambria" w:hAnsi="Cambria"/>
        </w:rPr>
        <w:t xml:space="preserve"> Les items critiques sont des marqueurs comportementaux de la compétence attendue. </w:t>
      </w:r>
      <w:r w:rsidR="00762271" w:rsidRPr="00762271">
        <w:t xml:space="preserve"> </w:t>
      </w:r>
      <w:r w:rsidR="00762271" w:rsidRPr="00762271">
        <w:rPr>
          <w:rFonts w:ascii="Cambria" w:hAnsi="Cambria"/>
        </w:rPr>
        <w:t xml:space="preserve">Il est de la responsabilité de chaque superviseur de clarifier de quelle manière les items critiques seront évalués en fonction </w:t>
      </w:r>
      <w:r w:rsidR="00A43E28">
        <w:rPr>
          <w:rFonts w:ascii="Cambria" w:hAnsi="Cambria"/>
        </w:rPr>
        <w:t>de son</w:t>
      </w:r>
      <w:r w:rsidR="00762271" w:rsidRPr="00762271">
        <w:rPr>
          <w:rFonts w:ascii="Cambria" w:hAnsi="Cambria"/>
        </w:rPr>
        <w:t xml:space="preserve"> cadre de supervision. </w:t>
      </w:r>
      <w:r>
        <w:rPr>
          <w:rFonts w:ascii="Cambria" w:hAnsi="Cambria"/>
        </w:rPr>
        <w:t xml:space="preserve">La grille d’évaluation, par son code de couleur, indique le seuil minimal requis à chacune des compétences pour la réussite </w:t>
      </w:r>
      <w:r w:rsidR="006B3450">
        <w:rPr>
          <w:rFonts w:ascii="Cambria" w:hAnsi="Cambria"/>
        </w:rPr>
        <w:t>du stage</w:t>
      </w:r>
      <w:r>
        <w:rPr>
          <w:rFonts w:ascii="Cambria" w:hAnsi="Cambria"/>
        </w:rPr>
        <w:t>.</w:t>
      </w:r>
    </w:p>
    <w:p w14:paraId="6A3ED33B" w14:textId="01412A9C" w:rsidR="004F01F2" w:rsidRDefault="004F01F2" w:rsidP="00D922F0">
      <w:pPr>
        <w:jc w:val="both"/>
        <w:rPr>
          <w:rFonts w:ascii="Cambria" w:hAnsi="Cambria"/>
        </w:rPr>
      </w:pPr>
      <w:r>
        <w:rPr>
          <w:rFonts w:ascii="Cambria" w:hAnsi="Cambria"/>
        </w:rPr>
        <w:t>Voici quelques repères pour l’attribution des niveaux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3"/>
        <w:gridCol w:w="1838"/>
        <w:gridCol w:w="3381"/>
        <w:gridCol w:w="2536"/>
        <w:gridCol w:w="40"/>
      </w:tblGrid>
      <w:tr w:rsidR="004F01F2" w:rsidRPr="006819A8" w14:paraId="2F56AD75" w14:textId="77777777" w:rsidTr="008E5D4D">
        <w:trPr>
          <w:gridAfter w:val="1"/>
          <w:wAfter w:w="40" w:type="dxa"/>
        </w:trPr>
        <w:tc>
          <w:tcPr>
            <w:tcW w:w="1033" w:type="dxa"/>
            <w:shd w:val="clear" w:color="auto" w:fill="D2ECB6"/>
          </w:tcPr>
          <w:p w14:paraId="66D75D1F" w14:textId="685CBAC0" w:rsidR="004F01F2" w:rsidRPr="006819A8" w:rsidRDefault="00F57FDF" w:rsidP="00D922F0">
            <w:pPr>
              <w:jc w:val="both"/>
              <w:rPr>
                <w:rFonts w:cstheme="minorHAnsi"/>
                <w:b/>
                <w:sz w:val="20"/>
              </w:rPr>
            </w:pPr>
            <w:r w:rsidRPr="006819A8">
              <w:rPr>
                <w:rFonts w:cstheme="minorHAnsi"/>
                <w:b/>
                <w:sz w:val="20"/>
              </w:rPr>
              <w:t>Niveaux</w:t>
            </w:r>
          </w:p>
        </w:tc>
        <w:tc>
          <w:tcPr>
            <w:tcW w:w="1838" w:type="dxa"/>
            <w:shd w:val="clear" w:color="auto" w:fill="D2ECB6"/>
            <w:vAlign w:val="center"/>
          </w:tcPr>
          <w:p w14:paraId="0809FFD1" w14:textId="707048C3" w:rsidR="004F01F2" w:rsidRPr="006819A8" w:rsidRDefault="00F57FDF" w:rsidP="0044404C">
            <w:pPr>
              <w:rPr>
                <w:rFonts w:cstheme="minorHAnsi"/>
                <w:b/>
                <w:sz w:val="20"/>
              </w:rPr>
            </w:pPr>
            <w:r w:rsidRPr="006819A8">
              <w:rPr>
                <w:rFonts w:cstheme="minorHAnsi"/>
                <w:b/>
                <w:sz w:val="20"/>
              </w:rPr>
              <w:t>Maîtrise des items critiques</w:t>
            </w:r>
          </w:p>
        </w:tc>
        <w:tc>
          <w:tcPr>
            <w:tcW w:w="3381" w:type="dxa"/>
            <w:shd w:val="clear" w:color="auto" w:fill="D2ECB6"/>
            <w:vAlign w:val="center"/>
          </w:tcPr>
          <w:p w14:paraId="02A7B512" w14:textId="01653571" w:rsidR="004F01F2" w:rsidRPr="006819A8" w:rsidRDefault="00F57FDF" w:rsidP="0044404C">
            <w:pPr>
              <w:rPr>
                <w:rFonts w:cstheme="minorHAnsi"/>
                <w:b/>
                <w:sz w:val="20"/>
              </w:rPr>
            </w:pPr>
            <w:r w:rsidRPr="006819A8">
              <w:rPr>
                <w:rFonts w:cstheme="minorHAnsi"/>
                <w:b/>
                <w:sz w:val="20"/>
              </w:rPr>
              <w:t>Niveau de supervision requis</w:t>
            </w:r>
          </w:p>
        </w:tc>
        <w:tc>
          <w:tcPr>
            <w:tcW w:w="2536" w:type="dxa"/>
            <w:shd w:val="clear" w:color="auto" w:fill="D2ECB6"/>
            <w:vAlign w:val="center"/>
          </w:tcPr>
          <w:p w14:paraId="6F1C64DF" w14:textId="563E64F3" w:rsidR="004F01F2" w:rsidRPr="006819A8" w:rsidRDefault="004F01F2" w:rsidP="0044404C">
            <w:pPr>
              <w:rPr>
                <w:rFonts w:cstheme="minorHAnsi"/>
                <w:b/>
                <w:sz w:val="20"/>
              </w:rPr>
            </w:pPr>
            <w:r w:rsidRPr="006819A8">
              <w:rPr>
                <w:rFonts w:cstheme="minorHAnsi"/>
                <w:b/>
                <w:sz w:val="20"/>
              </w:rPr>
              <w:t xml:space="preserve">Cheminement </w:t>
            </w:r>
            <w:r w:rsidR="00546708" w:rsidRPr="006819A8">
              <w:rPr>
                <w:rFonts w:cstheme="minorHAnsi"/>
                <w:b/>
                <w:sz w:val="20"/>
              </w:rPr>
              <w:t xml:space="preserve">approximatif </w:t>
            </w:r>
            <w:r w:rsidR="00F57FDF" w:rsidRPr="006819A8">
              <w:rPr>
                <w:rFonts w:cstheme="minorHAnsi"/>
                <w:b/>
                <w:sz w:val="20"/>
              </w:rPr>
              <w:t>attendu</w:t>
            </w:r>
            <w:r w:rsidR="00E60D33" w:rsidRPr="006819A8">
              <w:rPr>
                <w:rFonts w:cstheme="minorHAnsi"/>
                <w:b/>
                <w:sz w:val="20"/>
              </w:rPr>
              <w:t>*</w:t>
            </w:r>
          </w:p>
        </w:tc>
      </w:tr>
      <w:tr w:rsidR="004F01F2" w:rsidRPr="006819A8" w14:paraId="6CB46544" w14:textId="77777777" w:rsidTr="008E5D4D">
        <w:trPr>
          <w:gridAfter w:val="1"/>
          <w:wAfter w:w="40" w:type="dxa"/>
          <w:trHeight w:val="485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F8C560D" w14:textId="44DD82CF" w:rsidR="004F01F2" w:rsidRPr="006819A8" w:rsidRDefault="006B3450" w:rsidP="00F57FDF">
            <w:pPr>
              <w:jc w:val="center"/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0</w:t>
            </w:r>
          </w:p>
        </w:tc>
        <w:tc>
          <w:tcPr>
            <w:tcW w:w="1838" w:type="dxa"/>
            <w:vAlign w:val="center"/>
          </w:tcPr>
          <w:p w14:paraId="08819157" w14:textId="1FC01265" w:rsidR="004F01F2" w:rsidRPr="006819A8" w:rsidRDefault="006B3450" w:rsidP="0044404C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Insuffisante</w:t>
            </w:r>
          </w:p>
        </w:tc>
        <w:tc>
          <w:tcPr>
            <w:tcW w:w="3381" w:type="dxa"/>
            <w:vAlign w:val="center"/>
          </w:tcPr>
          <w:p w14:paraId="6DB16DC0" w14:textId="132DD83B" w:rsidR="004F01F2" w:rsidRPr="006819A8" w:rsidRDefault="006B3450" w:rsidP="0044404C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Intensive et/ou remédiation</w:t>
            </w:r>
          </w:p>
        </w:tc>
        <w:tc>
          <w:tcPr>
            <w:tcW w:w="2536" w:type="dxa"/>
            <w:vAlign w:val="center"/>
          </w:tcPr>
          <w:p w14:paraId="25CE0C23" w14:textId="6D40E11E" w:rsidR="004F01F2" w:rsidRPr="006819A8" w:rsidRDefault="004F01F2" w:rsidP="0044404C">
            <w:pPr>
              <w:rPr>
                <w:rFonts w:cstheme="minorHAnsi"/>
                <w:sz w:val="20"/>
              </w:rPr>
            </w:pPr>
          </w:p>
        </w:tc>
      </w:tr>
      <w:tr w:rsidR="006B3450" w:rsidRPr="006819A8" w14:paraId="376B2F03" w14:textId="77777777" w:rsidTr="008E5D4D">
        <w:trPr>
          <w:gridAfter w:val="1"/>
          <w:wAfter w:w="40" w:type="dxa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E3419F5" w14:textId="31D5FABC" w:rsidR="006B3450" w:rsidRPr="006819A8" w:rsidRDefault="006B3450" w:rsidP="006B3450">
            <w:pPr>
              <w:jc w:val="center"/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1</w:t>
            </w:r>
          </w:p>
        </w:tc>
        <w:tc>
          <w:tcPr>
            <w:tcW w:w="1838" w:type="dxa"/>
            <w:vAlign w:val="center"/>
          </w:tcPr>
          <w:p w14:paraId="1FD48A92" w14:textId="7900C720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Difficultés</w:t>
            </w:r>
          </w:p>
        </w:tc>
        <w:tc>
          <w:tcPr>
            <w:tcW w:w="3381" w:type="dxa"/>
            <w:vAlign w:val="center"/>
          </w:tcPr>
          <w:p w14:paraId="37D4D037" w14:textId="2DE405BF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Supervision soutenue et hebdomadaire. Faible autonomie.</w:t>
            </w:r>
          </w:p>
        </w:tc>
        <w:tc>
          <w:tcPr>
            <w:tcW w:w="2536" w:type="dxa"/>
            <w:vAlign w:val="center"/>
          </w:tcPr>
          <w:p w14:paraId="7A44AB43" w14:textId="1FBD3240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Stage 1</w:t>
            </w:r>
          </w:p>
        </w:tc>
      </w:tr>
      <w:tr w:rsidR="006B3450" w:rsidRPr="006819A8" w14:paraId="057D8367" w14:textId="77777777" w:rsidTr="008E5D4D">
        <w:trPr>
          <w:gridAfter w:val="1"/>
          <w:wAfter w:w="40" w:type="dxa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B493174" w14:textId="5E29DC3B" w:rsidR="006B3450" w:rsidRPr="006819A8" w:rsidRDefault="006B3450" w:rsidP="006B3450">
            <w:pPr>
              <w:jc w:val="center"/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2</w:t>
            </w:r>
          </w:p>
        </w:tc>
        <w:tc>
          <w:tcPr>
            <w:tcW w:w="1838" w:type="dxa"/>
            <w:vAlign w:val="center"/>
          </w:tcPr>
          <w:p w14:paraId="6813DDCC" w14:textId="1D3AFC77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 xml:space="preserve">Rencontre partiellement les compétences </w:t>
            </w:r>
          </w:p>
        </w:tc>
        <w:tc>
          <w:tcPr>
            <w:tcW w:w="3381" w:type="dxa"/>
            <w:vAlign w:val="center"/>
          </w:tcPr>
          <w:p w14:paraId="5D30B76B" w14:textId="355BE87E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Supervision régulière (hebdomadaire)</w:t>
            </w:r>
          </w:p>
        </w:tc>
        <w:tc>
          <w:tcPr>
            <w:tcW w:w="2536" w:type="dxa"/>
            <w:vAlign w:val="center"/>
          </w:tcPr>
          <w:p w14:paraId="31FB01B6" w14:textId="67AA8607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Stage 2</w:t>
            </w:r>
          </w:p>
        </w:tc>
      </w:tr>
      <w:tr w:rsidR="006B3450" w:rsidRPr="006819A8" w14:paraId="10D205D4" w14:textId="77777777" w:rsidTr="008E5D4D">
        <w:trPr>
          <w:gridAfter w:val="1"/>
          <w:wAfter w:w="40" w:type="dxa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3B26C98E" w14:textId="24A7F6AE" w:rsidR="006B3450" w:rsidRPr="006819A8" w:rsidRDefault="006B3450" w:rsidP="006B3450">
            <w:pPr>
              <w:jc w:val="center"/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3</w:t>
            </w:r>
          </w:p>
        </w:tc>
        <w:tc>
          <w:tcPr>
            <w:tcW w:w="1838" w:type="dxa"/>
            <w:vAlign w:val="center"/>
          </w:tcPr>
          <w:p w14:paraId="64FE1CFB" w14:textId="205BC0E1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Bonne maitrise des compétences</w:t>
            </w:r>
          </w:p>
        </w:tc>
        <w:tc>
          <w:tcPr>
            <w:tcW w:w="3381" w:type="dxa"/>
            <w:vAlign w:val="center"/>
          </w:tcPr>
          <w:p w14:paraId="03AAB65C" w14:textId="36D23A2C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Supervision régulière, axée sur les interactions/cas complexes</w:t>
            </w:r>
          </w:p>
        </w:tc>
        <w:tc>
          <w:tcPr>
            <w:tcW w:w="2536" w:type="dxa"/>
            <w:vAlign w:val="center"/>
          </w:tcPr>
          <w:p w14:paraId="5A0F1CD5" w14:textId="164CAC3A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Internat</w:t>
            </w:r>
          </w:p>
        </w:tc>
      </w:tr>
      <w:tr w:rsidR="006B3450" w:rsidRPr="006819A8" w14:paraId="2ADCD975" w14:textId="77777777" w:rsidTr="008E5D4D">
        <w:trPr>
          <w:gridAfter w:val="1"/>
          <w:wAfter w:w="40" w:type="dxa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64363F73" w14:textId="0E571FE9" w:rsidR="006B3450" w:rsidRPr="006819A8" w:rsidRDefault="006B3450" w:rsidP="006B3450">
            <w:pPr>
              <w:jc w:val="center"/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4</w:t>
            </w:r>
          </w:p>
        </w:tc>
        <w:tc>
          <w:tcPr>
            <w:tcW w:w="1838" w:type="dxa"/>
            <w:vAlign w:val="center"/>
          </w:tcPr>
          <w:p w14:paraId="02A62DA1" w14:textId="7BC545E8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Compétences avancées</w:t>
            </w:r>
          </w:p>
        </w:tc>
        <w:tc>
          <w:tcPr>
            <w:tcW w:w="3381" w:type="dxa"/>
            <w:vAlign w:val="center"/>
          </w:tcPr>
          <w:p w14:paraId="3C313249" w14:textId="601722AD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Supervision minimale. Autonomie accrue.</w:t>
            </w:r>
          </w:p>
        </w:tc>
        <w:tc>
          <w:tcPr>
            <w:tcW w:w="2536" w:type="dxa"/>
            <w:vAlign w:val="center"/>
          </w:tcPr>
          <w:p w14:paraId="102D09C7" w14:textId="18B242BF" w:rsidR="006B3450" w:rsidRPr="006819A8" w:rsidRDefault="006B3450" w:rsidP="006B3450">
            <w:pPr>
              <w:rPr>
                <w:rFonts w:cstheme="minorHAnsi"/>
                <w:sz w:val="20"/>
              </w:rPr>
            </w:pPr>
            <w:r w:rsidRPr="006819A8">
              <w:rPr>
                <w:rFonts w:cstheme="minorHAnsi"/>
                <w:sz w:val="20"/>
              </w:rPr>
              <w:t>Fin d’internat et début de pratique</w:t>
            </w:r>
          </w:p>
        </w:tc>
      </w:tr>
      <w:tr w:rsidR="006B3450" w:rsidRPr="006819A8" w14:paraId="0B2041AA" w14:textId="77777777" w:rsidTr="008E5D4D">
        <w:tc>
          <w:tcPr>
            <w:tcW w:w="8828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8875E9" w14:textId="32B3BB82" w:rsidR="006B3450" w:rsidRPr="006819A8" w:rsidRDefault="006B3450" w:rsidP="006B3450">
            <w:pPr>
              <w:rPr>
                <w:rFonts w:cstheme="minorHAnsi"/>
                <w:i/>
                <w:sz w:val="20"/>
              </w:rPr>
            </w:pPr>
            <w:r w:rsidRPr="006819A8">
              <w:rPr>
                <w:rFonts w:cstheme="minorHAnsi"/>
                <w:i/>
                <w:sz w:val="20"/>
              </w:rPr>
              <w:t>* Varie selon les compétences, se référer à la grille.</w:t>
            </w:r>
          </w:p>
        </w:tc>
      </w:tr>
    </w:tbl>
    <w:p w14:paraId="54ED5FAE" w14:textId="77777777" w:rsidR="008E5D4D" w:rsidRDefault="008E5D4D" w:rsidP="008E5D4D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L’évaluation à l’aide de niveaux met l’emphase sur le fait que les compétences se développent progressivement. Il est donc tout à fait normal qu’un étudiant en stage 1 obtiennent des cotes de niveau 1 ou 2, puis en internat des cotes de 3 ou 4 pour la même compétence. </w:t>
      </w:r>
    </w:p>
    <w:p w14:paraId="0FDDA639" w14:textId="453E910E" w:rsidR="00653AA4" w:rsidRDefault="00653AA4" w:rsidP="00653AA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Si vous observez des difficultés chez l’étudiant à rencontrer le niveau attendu dans l’une des compétences, </w:t>
      </w:r>
      <w:r w:rsidRPr="004F01F2">
        <w:rPr>
          <w:rFonts w:ascii="Cambria" w:hAnsi="Cambria"/>
          <w:u w:val="single"/>
        </w:rPr>
        <w:t>il est important d’en aviser l’agente de stage le plus tôt possible</w:t>
      </w:r>
      <w:r>
        <w:rPr>
          <w:rFonts w:ascii="Cambria" w:hAnsi="Cambria"/>
        </w:rPr>
        <w:t>.</w:t>
      </w:r>
    </w:p>
    <w:p w14:paraId="570B92DB" w14:textId="76C2036F" w:rsidR="00653AA4" w:rsidRPr="008E5D4D" w:rsidRDefault="00653AA4" w:rsidP="00653AA4">
      <w:pPr>
        <w:pStyle w:val="Sous-titre"/>
        <w:rPr>
          <w:b/>
          <w:color w:val="7F7F7F" w:themeColor="text1" w:themeTint="80"/>
        </w:rPr>
      </w:pPr>
      <w:r w:rsidRPr="008E5D4D">
        <w:rPr>
          <w:b/>
          <w:color w:val="7F7F7F" w:themeColor="text1" w:themeTint="80"/>
        </w:rPr>
        <w:t xml:space="preserve">Notation </w:t>
      </w:r>
      <w:r w:rsidR="008E5D4D" w:rsidRPr="008E5D4D">
        <w:rPr>
          <w:b/>
          <w:color w:val="7F7F7F" w:themeColor="text1" w:themeTint="80"/>
        </w:rPr>
        <w:t>et critères de réussite</w:t>
      </w:r>
    </w:p>
    <w:p w14:paraId="57E42B52" w14:textId="0679D0C7" w:rsidR="004F01F2" w:rsidRDefault="00123192" w:rsidP="00F57E5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Les </w:t>
      </w:r>
      <w:r w:rsidR="002D5CBF">
        <w:rPr>
          <w:rFonts w:ascii="Cambria" w:hAnsi="Cambria"/>
        </w:rPr>
        <w:t>5</w:t>
      </w:r>
      <w:r w:rsidR="00F57E55" w:rsidRPr="00F57E55">
        <w:rPr>
          <w:rFonts w:ascii="Cambria" w:hAnsi="Cambria"/>
        </w:rPr>
        <w:t xml:space="preserve"> compétences étant essentielles, l’étudiant doit, </w:t>
      </w:r>
      <w:r w:rsidR="00D922F0">
        <w:rPr>
          <w:rFonts w:ascii="Cambria" w:hAnsi="Cambria"/>
        </w:rPr>
        <w:t xml:space="preserve">au terme de son </w:t>
      </w:r>
      <w:r w:rsidR="002D5CBF">
        <w:rPr>
          <w:rFonts w:ascii="Cambria" w:hAnsi="Cambria"/>
        </w:rPr>
        <w:t>stage</w:t>
      </w:r>
      <w:r w:rsidR="00F57E55" w:rsidRPr="00F57E55">
        <w:rPr>
          <w:rFonts w:ascii="Cambria" w:hAnsi="Cambria"/>
        </w:rPr>
        <w:t xml:space="preserve">, atteindre un seuil minimal </w:t>
      </w:r>
      <w:r w:rsidR="00D922F0">
        <w:rPr>
          <w:rFonts w:ascii="Cambria" w:hAnsi="Cambria"/>
        </w:rPr>
        <w:t xml:space="preserve">(VERT) </w:t>
      </w:r>
      <w:r w:rsidR="00F57E55" w:rsidRPr="002D5CBF">
        <w:rPr>
          <w:rFonts w:ascii="Cambria" w:hAnsi="Cambria"/>
        </w:rPr>
        <w:t>pour chacune des compétences évaluées.</w:t>
      </w:r>
      <w:r w:rsidR="00F57E55" w:rsidRPr="00F57E55">
        <w:rPr>
          <w:rFonts w:ascii="Cambria" w:hAnsi="Cambria"/>
        </w:rPr>
        <w:t xml:space="preserve"> </w:t>
      </w:r>
      <w:r w:rsidR="00B629E7" w:rsidRPr="002D5CBF">
        <w:rPr>
          <w:rFonts w:ascii="Cambria" w:hAnsi="Cambria"/>
        </w:rPr>
        <w:t xml:space="preserve">Une </w:t>
      </w:r>
      <w:r w:rsidR="001F1876">
        <w:rPr>
          <w:rFonts w:ascii="Cambria" w:hAnsi="Cambria"/>
        </w:rPr>
        <w:t xml:space="preserve">seule </w:t>
      </w:r>
      <w:r w:rsidR="00B629E7" w:rsidRPr="002D5CBF">
        <w:rPr>
          <w:rFonts w:ascii="Cambria" w:hAnsi="Cambria"/>
        </w:rPr>
        <w:t xml:space="preserve">compétence se situant au niveau ROUGE lors </w:t>
      </w:r>
      <w:r w:rsidR="007C6FE5">
        <w:rPr>
          <w:rFonts w:ascii="Cambria" w:hAnsi="Cambria"/>
        </w:rPr>
        <w:t>du stage</w:t>
      </w:r>
      <w:r w:rsidR="00B629E7" w:rsidRPr="002D5CBF">
        <w:rPr>
          <w:rFonts w:ascii="Cambria" w:hAnsi="Cambria"/>
        </w:rPr>
        <w:t xml:space="preserve"> représente un échec</w:t>
      </w:r>
      <w:r w:rsidR="001F1876">
        <w:rPr>
          <w:rFonts w:ascii="Cambria" w:hAnsi="Cambria"/>
        </w:rPr>
        <w:t xml:space="preserve"> (E)</w:t>
      </w:r>
      <w:r w:rsidR="002D5CBF" w:rsidRPr="002D5CBF">
        <w:rPr>
          <w:rFonts w:ascii="Cambria" w:hAnsi="Cambria"/>
        </w:rPr>
        <w:t>.</w:t>
      </w:r>
      <w:r w:rsidR="00B629E7" w:rsidRPr="004F01F2">
        <w:rPr>
          <w:rFonts w:ascii="Cambria" w:hAnsi="Cambria"/>
        </w:rPr>
        <w:t xml:space="preserve"> </w:t>
      </w:r>
    </w:p>
    <w:p w14:paraId="1DD5711C" w14:textId="77777777" w:rsidR="008E5D4D" w:rsidRPr="0027541A" w:rsidRDefault="008E5D4D" w:rsidP="008E5D4D">
      <w:pPr>
        <w:jc w:val="both"/>
        <w:rPr>
          <w:rFonts w:ascii="Cambria" w:hAnsi="Cambria"/>
        </w:rPr>
      </w:pPr>
      <w:r w:rsidRPr="0027541A">
        <w:rPr>
          <w:rFonts w:ascii="Cambria" w:hAnsi="Cambria"/>
        </w:rPr>
        <w:t xml:space="preserve">La notation de l’étudiant relève du jugement du professeur de clinique. Les balises suivantes peuvent néanmoins </w:t>
      </w:r>
      <w:bookmarkStart w:id="0" w:name="_Hlk138927249"/>
      <w:r w:rsidRPr="0027541A">
        <w:rPr>
          <w:rFonts w:ascii="Cambria" w:hAnsi="Cambria"/>
        </w:rPr>
        <w:t>guider l’évaluation </w:t>
      </w:r>
      <w:bookmarkEnd w:id="0"/>
      <w:r w:rsidRPr="0027541A">
        <w:rPr>
          <w:rFonts w:ascii="Cambria" w:hAnsi="Cambria"/>
        </w:rPr>
        <w:t>:</w:t>
      </w:r>
    </w:p>
    <w:p w14:paraId="2060FFB0" w14:textId="77777777" w:rsidR="008E5D4D" w:rsidRDefault="008E5D4D" w:rsidP="008E5D4D">
      <w:pPr>
        <w:spacing w:after="0"/>
        <w:jc w:val="both"/>
        <w:rPr>
          <w:noProof/>
        </w:rPr>
      </w:pPr>
    </w:p>
    <w:tbl>
      <w:tblPr>
        <w:tblStyle w:val="Grilledutableau"/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6"/>
        <w:gridCol w:w="1559"/>
        <w:gridCol w:w="6379"/>
      </w:tblGrid>
      <w:tr w:rsidR="008E5D4D" w:rsidRPr="006819A8" w14:paraId="10CD9830" w14:textId="77777777" w:rsidTr="00515554">
        <w:trPr>
          <w:trHeight w:val="428"/>
        </w:trPr>
        <w:tc>
          <w:tcPr>
            <w:tcW w:w="8784" w:type="dxa"/>
            <w:gridSpan w:val="3"/>
            <w:shd w:val="clear" w:color="auto" w:fill="404040" w:themeFill="text1" w:themeFillTint="BF"/>
            <w:vAlign w:val="center"/>
          </w:tcPr>
          <w:p w14:paraId="443DC579" w14:textId="77777777" w:rsidR="008E5D4D" w:rsidRPr="006819A8" w:rsidRDefault="008E5D4D" w:rsidP="00515554">
            <w:pPr>
              <w:rPr>
                <w:b/>
                <w:color w:val="FFFFFF" w:themeColor="background1"/>
              </w:rPr>
            </w:pPr>
            <w:r w:rsidRPr="006819A8">
              <w:rPr>
                <w:b/>
                <w:color w:val="FFFFFF" w:themeColor="background1"/>
              </w:rPr>
              <w:t xml:space="preserve">Balises pour l’attribution de la note de stage et d’internat  </w:t>
            </w:r>
          </w:p>
        </w:tc>
      </w:tr>
      <w:tr w:rsidR="008E5D4D" w:rsidRPr="006819A8" w14:paraId="1ACA3556" w14:textId="77777777" w:rsidTr="00515554">
        <w:trPr>
          <w:trHeight w:val="428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A542C20" w14:textId="77777777" w:rsidR="008E5D4D" w:rsidRPr="006819A8" w:rsidRDefault="008E5D4D" w:rsidP="00515554">
            <w:pPr>
              <w:rPr>
                <w:b/>
              </w:rPr>
            </w:pPr>
            <w:r w:rsidRPr="006819A8">
              <w:rPr>
                <w:b/>
              </w:rPr>
              <w:t>Cote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A2D946D" w14:textId="77777777" w:rsidR="008E5D4D" w:rsidRPr="006819A8" w:rsidRDefault="008E5D4D" w:rsidP="00515554">
            <w:pPr>
              <w:rPr>
                <w:b/>
              </w:rPr>
            </w:pPr>
            <w:r w:rsidRPr="006819A8">
              <w:rPr>
                <w:b/>
              </w:rPr>
              <w:t>Repères qualitatifs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51A3FA67" w14:textId="77777777" w:rsidR="008E5D4D" w:rsidRPr="006819A8" w:rsidRDefault="008E5D4D" w:rsidP="00515554">
            <w:pPr>
              <w:rPr>
                <w:b/>
              </w:rPr>
            </w:pPr>
            <w:r w:rsidRPr="006819A8">
              <w:rPr>
                <w:b/>
              </w:rPr>
              <w:t>Repères selon les niveaux de développement des compétences</w:t>
            </w:r>
          </w:p>
        </w:tc>
      </w:tr>
      <w:tr w:rsidR="008E5D4D" w:rsidRPr="006819A8" w14:paraId="4A5A9C8C" w14:textId="77777777" w:rsidTr="00515554">
        <w:trPr>
          <w:trHeight w:val="428"/>
        </w:trPr>
        <w:tc>
          <w:tcPr>
            <w:tcW w:w="846" w:type="dxa"/>
            <w:vAlign w:val="center"/>
          </w:tcPr>
          <w:p w14:paraId="5A6CD7A4" w14:textId="77777777" w:rsidR="008E5D4D" w:rsidRPr="006819A8" w:rsidRDefault="008E5D4D" w:rsidP="00515554">
            <w:r w:rsidRPr="006819A8">
              <w:t>A+</w:t>
            </w:r>
          </w:p>
        </w:tc>
        <w:tc>
          <w:tcPr>
            <w:tcW w:w="1559" w:type="dxa"/>
            <w:vMerge w:val="restart"/>
            <w:vAlign w:val="center"/>
          </w:tcPr>
          <w:p w14:paraId="1C999FA6" w14:textId="77777777" w:rsidR="008E5D4D" w:rsidRPr="006819A8" w:rsidRDefault="008E5D4D" w:rsidP="00515554">
            <w:r w:rsidRPr="006819A8">
              <w:t>Excellent.</w:t>
            </w:r>
          </w:p>
          <w:p w14:paraId="4C8E5A74" w14:textId="77777777" w:rsidR="008E5D4D" w:rsidRPr="006819A8" w:rsidRDefault="008E5D4D" w:rsidP="00515554">
            <w:r w:rsidRPr="006819A8">
              <w:t>Se démarque.</w:t>
            </w:r>
          </w:p>
        </w:tc>
        <w:tc>
          <w:tcPr>
            <w:tcW w:w="6379" w:type="dxa"/>
            <w:vMerge w:val="restart"/>
            <w:vAlign w:val="center"/>
          </w:tcPr>
          <w:p w14:paraId="0C30E1FF" w14:textId="77777777" w:rsidR="008E5D4D" w:rsidRPr="006819A8" w:rsidRDefault="008E5D4D" w:rsidP="00515554">
            <w:r w:rsidRPr="006819A8">
              <w:t>Surpasse le niveau attendu pour la plupart voire toutes les compétences.</w:t>
            </w:r>
          </w:p>
        </w:tc>
      </w:tr>
      <w:tr w:rsidR="008E5D4D" w:rsidRPr="006819A8" w14:paraId="511CC958" w14:textId="77777777" w:rsidTr="00515554">
        <w:trPr>
          <w:trHeight w:val="428"/>
        </w:trPr>
        <w:tc>
          <w:tcPr>
            <w:tcW w:w="846" w:type="dxa"/>
            <w:vAlign w:val="center"/>
          </w:tcPr>
          <w:p w14:paraId="11348772" w14:textId="77777777" w:rsidR="008E5D4D" w:rsidRPr="006819A8" w:rsidRDefault="008E5D4D" w:rsidP="00515554">
            <w:r w:rsidRPr="006819A8">
              <w:t>A</w:t>
            </w:r>
          </w:p>
        </w:tc>
        <w:tc>
          <w:tcPr>
            <w:tcW w:w="1559" w:type="dxa"/>
            <w:vMerge/>
            <w:vAlign w:val="center"/>
          </w:tcPr>
          <w:p w14:paraId="273CD910" w14:textId="77777777" w:rsidR="008E5D4D" w:rsidRPr="006819A8" w:rsidRDefault="008E5D4D" w:rsidP="00515554"/>
        </w:tc>
        <w:tc>
          <w:tcPr>
            <w:tcW w:w="6379" w:type="dxa"/>
            <w:vMerge/>
            <w:vAlign w:val="center"/>
          </w:tcPr>
          <w:p w14:paraId="645FFA93" w14:textId="77777777" w:rsidR="008E5D4D" w:rsidRPr="006819A8" w:rsidRDefault="008E5D4D" w:rsidP="00515554"/>
        </w:tc>
      </w:tr>
      <w:tr w:rsidR="008E5D4D" w:rsidRPr="006819A8" w14:paraId="5EF8C42B" w14:textId="77777777" w:rsidTr="00515554">
        <w:trPr>
          <w:trHeight w:val="428"/>
        </w:trPr>
        <w:tc>
          <w:tcPr>
            <w:tcW w:w="846" w:type="dxa"/>
            <w:vAlign w:val="center"/>
          </w:tcPr>
          <w:p w14:paraId="58651D0B" w14:textId="77777777" w:rsidR="008E5D4D" w:rsidRPr="006819A8" w:rsidRDefault="008E5D4D" w:rsidP="00515554">
            <w:r w:rsidRPr="006819A8">
              <w:t>A-</w:t>
            </w:r>
          </w:p>
        </w:tc>
        <w:tc>
          <w:tcPr>
            <w:tcW w:w="1559" w:type="dxa"/>
            <w:vMerge/>
            <w:vAlign w:val="center"/>
          </w:tcPr>
          <w:p w14:paraId="3A18144D" w14:textId="77777777" w:rsidR="008E5D4D" w:rsidRPr="006819A8" w:rsidRDefault="008E5D4D" w:rsidP="00515554"/>
        </w:tc>
        <w:tc>
          <w:tcPr>
            <w:tcW w:w="6379" w:type="dxa"/>
            <w:vMerge/>
            <w:vAlign w:val="center"/>
          </w:tcPr>
          <w:p w14:paraId="48CF97A1" w14:textId="77777777" w:rsidR="008E5D4D" w:rsidRPr="006819A8" w:rsidRDefault="008E5D4D" w:rsidP="00515554"/>
        </w:tc>
      </w:tr>
      <w:tr w:rsidR="008E5D4D" w:rsidRPr="006819A8" w14:paraId="0DEE9CC8" w14:textId="77777777" w:rsidTr="00515554">
        <w:trPr>
          <w:trHeight w:val="428"/>
        </w:trPr>
        <w:tc>
          <w:tcPr>
            <w:tcW w:w="846" w:type="dxa"/>
            <w:vAlign w:val="center"/>
          </w:tcPr>
          <w:p w14:paraId="088A86CF" w14:textId="77777777" w:rsidR="008E5D4D" w:rsidRPr="006819A8" w:rsidRDefault="008E5D4D" w:rsidP="00515554">
            <w:r w:rsidRPr="006819A8">
              <w:t>B+</w:t>
            </w:r>
          </w:p>
        </w:tc>
        <w:tc>
          <w:tcPr>
            <w:tcW w:w="1559" w:type="dxa"/>
            <w:vMerge w:val="restart"/>
            <w:vAlign w:val="center"/>
          </w:tcPr>
          <w:p w14:paraId="456256DD" w14:textId="77777777" w:rsidR="008E5D4D" w:rsidRPr="006819A8" w:rsidRDefault="008E5D4D" w:rsidP="00515554">
            <w:r w:rsidRPr="006819A8">
              <w:t>Très bien</w:t>
            </w:r>
          </w:p>
        </w:tc>
        <w:tc>
          <w:tcPr>
            <w:tcW w:w="6379" w:type="dxa"/>
            <w:vMerge w:val="restart"/>
            <w:vAlign w:val="center"/>
          </w:tcPr>
          <w:p w14:paraId="68AB47CE" w14:textId="77777777" w:rsidR="008E5D4D" w:rsidRPr="006819A8" w:rsidRDefault="008E5D4D" w:rsidP="00515554">
            <w:r w:rsidRPr="006819A8">
              <w:t xml:space="preserve">Atteint le niveau minimal requis pour certaines compétences, et un niveau plus élevé à d’autres compétences (forces). </w:t>
            </w:r>
          </w:p>
        </w:tc>
      </w:tr>
      <w:tr w:rsidR="008E5D4D" w:rsidRPr="006819A8" w14:paraId="27A23E8D" w14:textId="77777777" w:rsidTr="00515554">
        <w:trPr>
          <w:trHeight w:val="428"/>
        </w:trPr>
        <w:tc>
          <w:tcPr>
            <w:tcW w:w="846" w:type="dxa"/>
            <w:vAlign w:val="center"/>
          </w:tcPr>
          <w:p w14:paraId="16014A33" w14:textId="77777777" w:rsidR="008E5D4D" w:rsidRPr="006819A8" w:rsidRDefault="008E5D4D" w:rsidP="00515554">
            <w:r w:rsidRPr="006819A8">
              <w:t>B</w:t>
            </w:r>
          </w:p>
        </w:tc>
        <w:tc>
          <w:tcPr>
            <w:tcW w:w="1559" w:type="dxa"/>
            <w:vMerge/>
            <w:vAlign w:val="center"/>
          </w:tcPr>
          <w:p w14:paraId="4A883A14" w14:textId="77777777" w:rsidR="008E5D4D" w:rsidRPr="006819A8" w:rsidRDefault="008E5D4D" w:rsidP="00515554"/>
        </w:tc>
        <w:tc>
          <w:tcPr>
            <w:tcW w:w="6379" w:type="dxa"/>
            <w:vMerge/>
            <w:vAlign w:val="center"/>
          </w:tcPr>
          <w:p w14:paraId="6728E9E7" w14:textId="77777777" w:rsidR="008E5D4D" w:rsidRPr="006819A8" w:rsidRDefault="008E5D4D" w:rsidP="00515554"/>
        </w:tc>
      </w:tr>
      <w:tr w:rsidR="008E5D4D" w:rsidRPr="006819A8" w14:paraId="0BDB4280" w14:textId="77777777" w:rsidTr="00515554">
        <w:trPr>
          <w:trHeight w:val="428"/>
        </w:trPr>
        <w:tc>
          <w:tcPr>
            <w:tcW w:w="846" w:type="dxa"/>
            <w:vAlign w:val="center"/>
          </w:tcPr>
          <w:p w14:paraId="164675D3" w14:textId="77777777" w:rsidR="008E5D4D" w:rsidRPr="006819A8" w:rsidRDefault="008E5D4D" w:rsidP="00515554">
            <w:r w:rsidRPr="006819A8">
              <w:t>B-</w:t>
            </w:r>
          </w:p>
        </w:tc>
        <w:tc>
          <w:tcPr>
            <w:tcW w:w="1559" w:type="dxa"/>
            <w:vMerge/>
            <w:vAlign w:val="center"/>
          </w:tcPr>
          <w:p w14:paraId="2822E7E3" w14:textId="77777777" w:rsidR="008E5D4D" w:rsidRPr="006819A8" w:rsidRDefault="008E5D4D" w:rsidP="00515554"/>
        </w:tc>
        <w:tc>
          <w:tcPr>
            <w:tcW w:w="6379" w:type="dxa"/>
            <w:vMerge/>
            <w:vAlign w:val="center"/>
          </w:tcPr>
          <w:p w14:paraId="5E26A6D6" w14:textId="77777777" w:rsidR="008E5D4D" w:rsidRPr="006819A8" w:rsidRDefault="008E5D4D" w:rsidP="00515554"/>
        </w:tc>
      </w:tr>
      <w:tr w:rsidR="008E5D4D" w:rsidRPr="006819A8" w14:paraId="0C5D6142" w14:textId="77777777" w:rsidTr="00515554">
        <w:trPr>
          <w:trHeight w:val="428"/>
        </w:trPr>
        <w:tc>
          <w:tcPr>
            <w:tcW w:w="846" w:type="dxa"/>
            <w:vAlign w:val="center"/>
          </w:tcPr>
          <w:p w14:paraId="7592EB68" w14:textId="77777777" w:rsidR="008E5D4D" w:rsidRPr="006819A8" w:rsidRDefault="008E5D4D" w:rsidP="00515554">
            <w:r w:rsidRPr="006819A8">
              <w:t>C+</w:t>
            </w:r>
          </w:p>
        </w:tc>
        <w:tc>
          <w:tcPr>
            <w:tcW w:w="1559" w:type="dxa"/>
            <w:vMerge w:val="restart"/>
            <w:vAlign w:val="center"/>
          </w:tcPr>
          <w:p w14:paraId="205DFCDA" w14:textId="77777777" w:rsidR="008E5D4D" w:rsidRPr="006819A8" w:rsidRDefault="008E5D4D" w:rsidP="00515554">
            <w:r w:rsidRPr="006819A8">
              <w:t>Satisfaisant, passable</w:t>
            </w:r>
          </w:p>
        </w:tc>
        <w:tc>
          <w:tcPr>
            <w:tcW w:w="6379" w:type="dxa"/>
            <w:vMerge w:val="restart"/>
            <w:vAlign w:val="center"/>
          </w:tcPr>
          <w:p w14:paraId="50BA0BA4" w14:textId="77777777" w:rsidR="008E5D4D" w:rsidRPr="006819A8" w:rsidRDefault="008E5D4D" w:rsidP="00515554">
            <w:r w:rsidRPr="006819A8">
              <w:t>Atteint le niveau minimal requis pour la réussite à toutes les compétences.</w:t>
            </w:r>
          </w:p>
        </w:tc>
      </w:tr>
      <w:tr w:rsidR="008E5D4D" w:rsidRPr="006819A8" w14:paraId="3E7B8513" w14:textId="77777777" w:rsidTr="00515554">
        <w:trPr>
          <w:trHeight w:val="428"/>
        </w:trPr>
        <w:tc>
          <w:tcPr>
            <w:tcW w:w="846" w:type="dxa"/>
            <w:vAlign w:val="center"/>
          </w:tcPr>
          <w:p w14:paraId="7568C9CF" w14:textId="77777777" w:rsidR="008E5D4D" w:rsidRPr="006819A8" w:rsidRDefault="008E5D4D" w:rsidP="00515554">
            <w:r w:rsidRPr="006819A8">
              <w:t>C</w:t>
            </w:r>
          </w:p>
        </w:tc>
        <w:tc>
          <w:tcPr>
            <w:tcW w:w="1559" w:type="dxa"/>
            <w:vMerge/>
          </w:tcPr>
          <w:p w14:paraId="50130A2D" w14:textId="77777777" w:rsidR="008E5D4D" w:rsidRPr="006819A8" w:rsidRDefault="008E5D4D" w:rsidP="00515554"/>
        </w:tc>
        <w:tc>
          <w:tcPr>
            <w:tcW w:w="6379" w:type="dxa"/>
            <w:vMerge/>
            <w:vAlign w:val="center"/>
          </w:tcPr>
          <w:p w14:paraId="057A437B" w14:textId="77777777" w:rsidR="008E5D4D" w:rsidRPr="006819A8" w:rsidRDefault="008E5D4D" w:rsidP="00515554"/>
        </w:tc>
      </w:tr>
      <w:tr w:rsidR="008E5D4D" w:rsidRPr="006819A8" w14:paraId="00677BD8" w14:textId="77777777" w:rsidTr="008E5D4D">
        <w:trPr>
          <w:trHeight w:val="694"/>
        </w:trPr>
        <w:tc>
          <w:tcPr>
            <w:tcW w:w="846" w:type="dxa"/>
            <w:vAlign w:val="center"/>
          </w:tcPr>
          <w:p w14:paraId="23ACF701" w14:textId="77777777" w:rsidR="008E5D4D" w:rsidRPr="006819A8" w:rsidRDefault="008E5D4D" w:rsidP="00515554">
            <w:r w:rsidRPr="006819A8">
              <w:t>E</w:t>
            </w:r>
          </w:p>
        </w:tc>
        <w:tc>
          <w:tcPr>
            <w:tcW w:w="1559" w:type="dxa"/>
            <w:vAlign w:val="center"/>
          </w:tcPr>
          <w:p w14:paraId="3D8CB7AE" w14:textId="77777777" w:rsidR="008E5D4D" w:rsidRPr="006819A8" w:rsidRDefault="008E5D4D" w:rsidP="00515554">
            <w:r w:rsidRPr="006819A8">
              <w:t>Échec</w:t>
            </w:r>
          </w:p>
        </w:tc>
        <w:tc>
          <w:tcPr>
            <w:tcW w:w="6379" w:type="dxa"/>
            <w:vAlign w:val="center"/>
          </w:tcPr>
          <w:p w14:paraId="5A6F71A4" w14:textId="3B3E401C" w:rsidR="008E5D4D" w:rsidRPr="006819A8" w:rsidRDefault="008E5D4D" w:rsidP="00515554">
            <w:r w:rsidRPr="006819A8">
              <w:t xml:space="preserve">N’atteint pas le niveau minimal requis pour chacune des compétences </w:t>
            </w:r>
            <w:r w:rsidRPr="006819A8">
              <w:rPr>
                <w:i/>
              </w:rPr>
              <w:t>(excluant collaboration interprofessionnelle).</w:t>
            </w:r>
          </w:p>
        </w:tc>
      </w:tr>
    </w:tbl>
    <w:p w14:paraId="0D46FA4E" w14:textId="77777777" w:rsidR="00D36141" w:rsidRDefault="00D36141" w:rsidP="00D36141">
      <w:pPr>
        <w:spacing w:before="240"/>
        <w:jc w:val="both"/>
        <w:rPr>
          <w:rFonts w:ascii="Cambria" w:hAnsi="Cambria"/>
        </w:rPr>
      </w:pPr>
      <w:r>
        <w:rPr>
          <w:rFonts w:ascii="Cambria" w:hAnsi="Cambria"/>
        </w:rPr>
        <w:t xml:space="preserve">Les mentions + et – peuvent être utilisées pour indiquer que l’étudiant se situe près du niveau précédent ou du niveau suivant. </w:t>
      </w:r>
    </w:p>
    <w:p w14:paraId="6B8ECEEC" w14:textId="0BFD174A" w:rsidR="000064A4" w:rsidRPr="008E5D4D" w:rsidRDefault="000064A4" w:rsidP="000064A4">
      <w:pPr>
        <w:pStyle w:val="Sous-titre"/>
        <w:rPr>
          <w:b/>
          <w:color w:val="7F7F7F" w:themeColor="text1" w:themeTint="80"/>
        </w:rPr>
      </w:pPr>
      <w:r w:rsidRPr="008E5D4D">
        <w:rPr>
          <w:b/>
          <w:color w:val="7F7F7F" w:themeColor="text1" w:themeTint="80"/>
        </w:rPr>
        <w:t>Commentaires et signature</w:t>
      </w:r>
    </w:p>
    <w:p w14:paraId="5F4269A1" w14:textId="4C9FAD48" w:rsidR="00D922F0" w:rsidRDefault="00D922F0" w:rsidP="00F57E55">
      <w:pPr>
        <w:jc w:val="both"/>
        <w:rPr>
          <w:rFonts w:ascii="Cambria" w:hAnsi="Cambria"/>
        </w:rPr>
      </w:pPr>
      <w:r>
        <w:rPr>
          <w:rFonts w:ascii="Cambria" w:hAnsi="Cambria"/>
        </w:rPr>
        <w:t>Le superviseur peut écrire des commentaires pour chacune des compétences ainsi que cibler, à la dernière page</w:t>
      </w:r>
      <w:r w:rsidR="00715AAA">
        <w:rPr>
          <w:rFonts w:ascii="Cambria" w:hAnsi="Cambria"/>
        </w:rPr>
        <w:t>, les forces de l’étudiant, ses limites</w:t>
      </w:r>
      <w:r w:rsidR="00E21336">
        <w:rPr>
          <w:rFonts w:ascii="Cambria" w:hAnsi="Cambria"/>
        </w:rPr>
        <w:t>,</w:t>
      </w:r>
      <w:r w:rsidR="00715AAA">
        <w:rPr>
          <w:rFonts w:ascii="Cambria" w:hAnsi="Cambria"/>
        </w:rPr>
        <w:t xml:space="preserve"> les objectifs à atteindre pour le prochain trimestre, ainsi que tout autre observation pertinente. </w:t>
      </w:r>
      <w:r w:rsidR="0022612F">
        <w:rPr>
          <w:rFonts w:ascii="Cambria" w:hAnsi="Cambria"/>
        </w:rPr>
        <w:t xml:space="preserve">L’évaluation doit être discutée avec le </w:t>
      </w:r>
      <w:r w:rsidR="00090241">
        <w:rPr>
          <w:rFonts w:ascii="Cambria" w:hAnsi="Cambria"/>
        </w:rPr>
        <w:t>stagiaire</w:t>
      </w:r>
      <w:r w:rsidR="0022612F">
        <w:rPr>
          <w:rFonts w:ascii="Cambria" w:hAnsi="Cambria"/>
        </w:rPr>
        <w:t>.</w:t>
      </w:r>
    </w:p>
    <w:p w14:paraId="46644344" w14:textId="29405EE0" w:rsidR="005D5EBA" w:rsidRPr="006819A8" w:rsidRDefault="00715AAA" w:rsidP="006819A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Il est recommandé de compléter le </w:t>
      </w:r>
      <w:r w:rsidRPr="005F3EFA">
        <w:rPr>
          <w:rFonts w:ascii="Cambria" w:hAnsi="Cambria"/>
        </w:rPr>
        <w:t>formulaire à l’ordinateur</w:t>
      </w:r>
      <w:r w:rsidR="00F538D0">
        <w:rPr>
          <w:rFonts w:ascii="Cambria" w:hAnsi="Cambria"/>
        </w:rPr>
        <w:t xml:space="preserve">. Vous pourrez ensuite l’enregistrer et le signer en format </w:t>
      </w:r>
      <w:r w:rsidR="000B4BE1" w:rsidRPr="00F538D0">
        <w:rPr>
          <w:rFonts w:ascii="Cambria" w:hAnsi="Cambria"/>
          <w:i/>
        </w:rPr>
        <w:t>PDF</w:t>
      </w:r>
      <w:r w:rsidR="00F538D0">
        <w:rPr>
          <w:rFonts w:ascii="Cambria" w:hAnsi="Cambria"/>
        </w:rPr>
        <w:t>. Votre signature et celle de l’interne est requise avant l’envoi de la grille à l’agente de stage</w:t>
      </w:r>
      <w:r w:rsidR="00090241">
        <w:rPr>
          <w:rFonts w:ascii="Cambria" w:hAnsi="Cambria"/>
        </w:rPr>
        <w:t xml:space="preserve"> </w:t>
      </w:r>
      <w:bookmarkStart w:id="1" w:name="_GoBack"/>
      <w:r w:rsidR="00090241">
        <w:rPr>
          <w:rFonts w:ascii="Cambria" w:hAnsi="Cambria"/>
        </w:rPr>
        <w:t>(</w:t>
      </w:r>
      <w:r w:rsidR="00090241" w:rsidRPr="00090241">
        <w:rPr>
          <w:rFonts w:ascii="Cambria" w:hAnsi="Cambria"/>
        </w:rPr>
        <w:t>stages_psychologie@uqac.ca</w:t>
      </w:r>
      <w:r w:rsidR="00090241">
        <w:rPr>
          <w:rFonts w:ascii="Cambria" w:hAnsi="Cambria"/>
        </w:rPr>
        <w:t>)</w:t>
      </w:r>
      <w:r w:rsidR="00F538D0">
        <w:rPr>
          <w:rFonts w:ascii="Cambria" w:hAnsi="Cambria"/>
        </w:rPr>
        <w:t xml:space="preserve">. </w:t>
      </w:r>
      <w:bookmarkEnd w:id="1"/>
    </w:p>
    <w:sectPr w:rsidR="005D5EBA" w:rsidRPr="006819A8" w:rsidSect="008F4060">
      <w:type w:val="continuous"/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90F2F" w14:textId="77777777" w:rsidR="00217D59" w:rsidRDefault="00217D59" w:rsidP="00217D59">
      <w:pPr>
        <w:spacing w:after="0" w:line="240" w:lineRule="auto"/>
      </w:pPr>
      <w:r>
        <w:separator/>
      </w:r>
    </w:p>
  </w:endnote>
  <w:endnote w:type="continuationSeparator" w:id="0">
    <w:p w14:paraId="02413BC4" w14:textId="77777777" w:rsidR="00217D59" w:rsidRDefault="00217D59" w:rsidP="0021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EF7CB" w14:textId="77777777" w:rsidR="00217D59" w:rsidRDefault="00217D59" w:rsidP="00217D59">
      <w:pPr>
        <w:spacing w:after="0" w:line="240" w:lineRule="auto"/>
      </w:pPr>
      <w:r>
        <w:separator/>
      </w:r>
    </w:p>
  </w:footnote>
  <w:footnote w:type="continuationSeparator" w:id="0">
    <w:p w14:paraId="386F96F9" w14:textId="77777777" w:rsidR="00217D59" w:rsidRDefault="00217D59" w:rsidP="00217D59">
      <w:pPr>
        <w:spacing w:after="0" w:line="240" w:lineRule="auto"/>
      </w:pPr>
      <w:r>
        <w:continuationSeparator/>
      </w:r>
    </w:p>
  </w:footnote>
  <w:footnote w:id="1">
    <w:p w14:paraId="43CDE97E" w14:textId="043F8CDC" w:rsidR="00933563" w:rsidRDefault="0093356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91730D">
          <w:rPr>
            <w:rStyle w:val="Lienhypertexte"/>
          </w:rPr>
          <w:t>https://www.ordrepsy.qc.ca/documents/26707/216048/Manuel+d%E2%80%99%C3%A9valuation+des+programmes+de+doctorat+en+psychologie/449cdb65-1a29-48cf-89b9-6708d1653ef7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31EAC"/>
    <w:multiLevelType w:val="hybridMultilevel"/>
    <w:tmpl w:val="09CC1E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DD6"/>
    <w:multiLevelType w:val="hybridMultilevel"/>
    <w:tmpl w:val="888010A4"/>
    <w:lvl w:ilvl="0" w:tplc="D730C4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F0A8D"/>
    <w:multiLevelType w:val="hybridMultilevel"/>
    <w:tmpl w:val="9D2293B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2"/>
    <w:rsid w:val="000064A4"/>
    <w:rsid w:val="00053D1F"/>
    <w:rsid w:val="00090241"/>
    <w:rsid w:val="000B4BE1"/>
    <w:rsid w:val="00123192"/>
    <w:rsid w:val="00142210"/>
    <w:rsid w:val="001B32C1"/>
    <w:rsid w:val="001F1876"/>
    <w:rsid w:val="0021602E"/>
    <w:rsid w:val="00217D59"/>
    <w:rsid w:val="0022612F"/>
    <w:rsid w:val="002D5CBF"/>
    <w:rsid w:val="00377659"/>
    <w:rsid w:val="003C69FE"/>
    <w:rsid w:val="0044404C"/>
    <w:rsid w:val="004F01F2"/>
    <w:rsid w:val="00546708"/>
    <w:rsid w:val="005A6D32"/>
    <w:rsid w:val="005B3AF2"/>
    <w:rsid w:val="005C16EE"/>
    <w:rsid w:val="005D5EBA"/>
    <w:rsid w:val="005E227B"/>
    <w:rsid w:val="005F3EFA"/>
    <w:rsid w:val="00653AA4"/>
    <w:rsid w:val="006819A8"/>
    <w:rsid w:val="006B3450"/>
    <w:rsid w:val="007153A8"/>
    <w:rsid w:val="00715AAA"/>
    <w:rsid w:val="00734BB0"/>
    <w:rsid w:val="00762271"/>
    <w:rsid w:val="007C6FE5"/>
    <w:rsid w:val="00886F41"/>
    <w:rsid w:val="008C7118"/>
    <w:rsid w:val="008E5D4D"/>
    <w:rsid w:val="008F4060"/>
    <w:rsid w:val="00933563"/>
    <w:rsid w:val="00A01B8C"/>
    <w:rsid w:val="00A43E28"/>
    <w:rsid w:val="00A83C5C"/>
    <w:rsid w:val="00B629E7"/>
    <w:rsid w:val="00BE0CE6"/>
    <w:rsid w:val="00D36141"/>
    <w:rsid w:val="00D922F0"/>
    <w:rsid w:val="00E21336"/>
    <w:rsid w:val="00E60D33"/>
    <w:rsid w:val="00E73A9F"/>
    <w:rsid w:val="00EA6378"/>
    <w:rsid w:val="00EC14C1"/>
    <w:rsid w:val="00F10FF7"/>
    <w:rsid w:val="00F31D51"/>
    <w:rsid w:val="00F538D0"/>
    <w:rsid w:val="00F57E55"/>
    <w:rsid w:val="00F57FDF"/>
    <w:rsid w:val="00FA5645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12A3F"/>
  <w15:chartTrackingRefBased/>
  <w15:docId w15:val="{EFEF46E1-E288-4FDA-A502-DC8FF8B2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7D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7D59"/>
  </w:style>
  <w:style w:type="paragraph" w:styleId="Pieddepage">
    <w:name w:val="footer"/>
    <w:basedOn w:val="Normal"/>
    <w:link w:val="PieddepageCar"/>
    <w:uiPriority w:val="99"/>
    <w:unhideWhenUsed/>
    <w:rsid w:val="00217D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7D59"/>
  </w:style>
  <w:style w:type="paragraph" w:styleId="Sansinterligne">
    <w:name w:val="No Spacing"/>
    <w:uiPriority w:val="1"/>
    <w:qFormat/>
    <w:rsid w:val="00F57E55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57E55"/>
    <w:rPr>
      <w:b/>
      <w:bCs/>
    </w:rPr>
  </w:style>
  <w:style w:type="character" w:styleId="Lienhypertexte">
    <w:name w:val="Hyperlink"/>
    <w:basedOn w:val="Policepardfaut"/>
    <w:uiPriority w:val="99"/>
    <w:unhideWhenUsed/>
    <w:rsid w:val="00F57E5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5AA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133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4F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57F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7F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7F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7F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7FD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7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FD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0D3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E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EF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3EFA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56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33563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drepsy.qc.ca/documents/26707/216048/Manuel+d%E2%80%99%C3%A9valuation+des+programmes+de+doctorat+en+psychologie/449cdb65-1a29-48cf-89b9-6708d1653ef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77c5c59-d42d-49e8-b6ed-0f8ac9e254e3" xsi:nil="true"/>
    <NotebookType xmlns="b77c5c59-d42d-49e8-b6ed-0f8ac9e254e3" xsi:nil="true"/>
    <Leaders xmlns="b77c5c59-d42d-49e8-b6ed-0f8ac9e254e3">
      <UserInfo>
        <DisplayName/>
        <AccountId xsi:nil="true"/>
        <AccountType/>
      </UserInfo>
    </Leaders>
    <Member_Groups xmlns="b77c5c59-d42d-49e8-b6ed-0f8ac9e254e3">
      <UserInfo>
        <DisplayName/>
        <AccountId xsi:nil="true"/>
        <AccountType/>
      </UserInfo>
    </Member_Groups>
    <LMS_Mappings xmlns="b77c5c59-d42d-49e8-b6ed-0f8ac9e254e3" xsi:nil="true"/>
    <Distribution_Groups xmlns="b77c5c59-d42d-49e8-b6ed-0f8ac9e254e3" xsi:nil="true"/>
    <Templates xmlns="b77c5c59-d42d-49e8-b6ed-0f8ac9e254e3" xsi:nil="true"/>
    <Members xmlns="b77c5c59-d42d-49e8-b6ed-0f8ac9e254e3">
      <UserInfo>
        <DisplayName/>
        <AccountId xsi:nil="true"/>
        <AccountType/>
      </UserInfo>
    </Members>
    <Self_Registration_Enabled xmlns="b77c5c59-d42d-49e8-b6ed-0f8ac9e254e3" xsi:nil="true"/>
    <Has_Leaders_Only_SectionGroup xmlns="b77c5c59-d42d-49e8-b6ed-0f8ac9e254e3" xsi:nil="true"/>
    <_activity xmlns="b77c5c59-d42d-49e8-b6ed-0f8ac9e254e3" xsi:nil="true"/>
    <Invited_Members xmlns="b77c5c59-d42d-49e8-b6ed-0f8ac9e254e3" xsi:nil="true"/>
    <Invited_Leaders xmlns="b77c5c59-d42d-49e8-b6ed-0f8ac9e254e3" xsi:nil="true"/>
    <IsNotebookLocked xmlns="b77c5c59-d42d-49e8-b6ed-0f8ac9e254e3" xsi:nil="true"/>
    <CultureName xmlns="b77c5c59-d42d-49e8-b6ed-0f8ac9e254e3" xsi:nil="true"/>
    <AppVersion xmlns="b77c5c59-d42d-49e8-b6ed-0f8ac9e254e3" xsi:nil="true"/>
    <TeamsChannelId xmlns="b77c5c59-d42d-49e8-b6ed-0f8ac9e254e3" xsi:nil="true"/>
    <FolderType xmlns="b77c5c59-d42d-49e8-b6ed-0f8ac9e254e3" xsi:nil="true"/>
    <Is_Collaboration_Space_Locked xmlns="b77c5c59-d42d-49e8-b6ed-0f8ac9e254e3" xsi:nil="true"/>
    <Teams_Channel_Section_Location xmlns="b77c5c59-d42d-49e8-b6ed-0f8ac9e254e3" xsi:nil="true"/>
    <Owner xmlns="b77c5c59-d42d-49e8-b6ed-0f8ac9e254e3">
      <UserInfo>
        <DisplayName/>
        <AccountId xsi:nil="true"/>
        <AccountType/>
      </UserInfo>
    </Owner>
    <Math_Settings xmlns="b77c5c59-d42d-49e8-b6ed-0f8ac9e25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97AC58E42C04FA37C7BE7CBDFAF84" ma:contentTypeVersion="35" ma:contentTypeDescription="Crée un document." ma:contentTypeScope="" ma:versionID="b79a37e806641917d8e75c97f7e878d6">
  <xsd:schema xmlns:xsd="http://www.w3.org/2001/XMLSchema" xmlns:xs="http://www.w3.org/2001/XMLSchema" xmlns:p="http://schemas.microsoft.com/office/2006/metadata/properties" xmlns:ns3="b77c5c59-d42d-49e8-b6ed-0f8ac9e254e3" xmlns:ns4="5bdf7f86-cfad-41c5-8ddb-81648100ab44" targetNamespace="http://schemas.microsoft.com/office/2006/metadata/properties" ma:root="true" ma:fieldsID="70c5e7f936055d51ee4cfaa203a88dea" ns3:_="" ns4:_="">
    <xsd:import namespace="b77c5c59-d42d-49e8-b6ed-0f8ac9e254e3"/>
    <xsd:import namespace="5bdf7f86-cfad-41c5-8ddb-81648100a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5c59-d42d-49e8-b6ed-0f8ac9e25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7f86-cfad-41c5-8ddb-81648100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ED8B-B6E3-4E66-89F6-55FBD548730E}">
  <ds:schemaRefs>
    <ds:schemaRef ds:uri="http://purl.org/dc/elements/1.1/"/>
    <ds:schemaRef ds:uri="http://schemas.microsoft.com/office/2006/metadata/properties"/>
    <ds:schemaRef ds:uri="b77c5c59-d42d-49e8-b6ed-0f8ac9e254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df7f86-cfad-41c5-8ddb-81648100ab4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6A1BBF-3952-4A4D-B535-5213F1736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c5c59-d42d-49e8-b6ed-0f8ac9e254e3"/>
    <ds:schemaRef ds:uri="5bdf7f86-cfad-41c5-8ddb-81648100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8C382-FAE5-4BE2-8CA9-EECB46732E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EA975-9AB7-4FD0-8827-0E73199D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Fortier</dc:creator>
  <cp:keywords/>
  <dc:description/>
  <cp:lastModifiedBy>Martine Fortier</cp:lastModifiedBy>
  <cp:revision>16</cp:revision>
  <dcterms:created xsi:type="dcterms:W3CDTF">2023-06-20T14:53:00Z</dcterms:created>
  <dcterms:modified xsi:type="dcterms:W3CDTF">2023-07-06T19:43:00Z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0x01010010997AC58E42C04FA37C7BE7CBDFAF84</vt:lpwstr>
  </property>
</Properties>
</file>