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7" w:type="dxa"/>
        <w:tblLook w:val="06A0" w:firstRow="1" w:lastRow="0" w:firstColumn="1" w:lastColumn="0" w:noHBand="1" w:noVBand="1"/>
      </w:tblPr>
      <w:tblGrid>
        <w:gridCol w:w="3119"/>
        <w:gridCol w:w="5528"/>
      </w:tblGrid>
      <w:tr w:rsidR="00D064D2" w:rsidRPr="00DC4142" w14:paraId="33BE235A" w14:textId="77777777" w:rsidTr="002378F0">
        <w:tc>
          <w:tcPr>
            <w:tcW w:w="3119" w:type="dxa"/>
            <w:tcBorders>
              <w:bottom w:val="single" w:sz="4" w:space="0" w:color="auto"/>
            </w:tcBorders>
          </w:tcPr>
          <w:p w14:paraId="789FCF1A" w14:textId="77777777" w:rsidR="00D064D2" w:rsidRPr="00DC4142" w:rsidRDefault="00D064D2" w:rsidP="00E66D37">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22BDE4B0" wp14:editId="69FB077B">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DE4B0"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" filled="f" stroked="f">
                      <v:textbo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5528" w:type="dxa"/>
            <w:tcBorders>
              <w:bottom w:val="single" w:sz="4" w:space="0" w:color="auto"/>
            </w:tcBorders>
          </w:tcPr>
          <w:p w14:paraId="25D912CE" w14:textId="77777777" w:rsidR="00D064D2" w:rsidRDefault="00D064D2" w:rsidP="00E66D37">
            <w:pPr>
              <w:jc w:val="center"/>
              <w:rPr>
                <w:rFonts w:ascii="Times New Roman" w:hAnsi="Times New Roman"/>
              </w:rPr>
            </w:pPr>
          </w:p>
          <w:p w14:paraId="13B33424" w14:textId="77777777" w:rsidR="00D064D2" w:rsidRDefault="00D064D2" w:rsidP="00E66D37">
            <w:pPr>
              <w:jc w:val="center"/>
              <w:rPr>
                <w:rFonts w:ascii="Times New Roman" w:hAnsi="Times New Roman"/>
              </w:rPr>
            </w:pPr>
          </w:p>
          <w:p w14:paraId="5CE4119B" w14:textId="77777777" w:rsidR="00D064D2" w:rsidRDefault="00D064D2" w:rsidP="00E66D37">
            <w:pPr>
              <w:jc w:val="center"/>
              <w:rPr>
                <w:rFonts w:ascii="Times New Roman" w:hAnsi="Times New Roman"/>
              </w:rPr>
            </w:pPr>
          </w:p>
          <w:p w14:paraId="348460EB" w14:textId="77777777" w:rsidR="00D064D2" w:rsidRDefault="00D064D2" w:rsidP="00E66D37">
            <w:pPr>
              <w:jc w:val="center"/>
              <w:rPr>
                <w:rFonts w:ascii="Times New Roman" w:hAnsi="Times New Roman"/>
              </w:rPr>
            </w:pPr>
          </w:p>
          <w:p w14:paraId="5586E9A4" w14:textId="77777777" w:rsidR="00D064D2" w:rsidRPr="00DC4142" w:rsidRDefault="00D064D2" w:rsidP="00E66D37">
            <w:pPr>
              <w:rPr>
                <w:rFonts w:ascii="Times New Roman" w:hAnsi="Times New Roman"/>
              </w:rPr>
            </w:pPr>
          </w:p>
        </w:tc>
      </w:tr>
      <w:tr w:rsidR="00D064D2" w:rsidRPr="00DC4142" w14:paraId="02D21B42" w14:textId="77777777" w:rsidTr="002378F0">
        <w:trPr>
          <w:trHeight w:val="1442"/>
        </w:trPr>
        <w:tc>
          <w:tcPr>
            <w:tcW w:w="3119" w:type="dxa"/>
            <w:tcBorders>
              <w:top w:val="single" w:sz="4" w:space="0" w:color="auto"/>
            </w:tcBorders>
          </w:tcPr>
          <w:p w14:paraId="205F0751" w14:textId="77777777" w:rsidR="00D064D2" w:rsidRPr="00DC4142" w:rsidRDefault="00D064D2" w:rsidP="00E66D37">
            <w:pPr>
              <w:jc w:val="center"/>
              <w:rPr>
                <w:rFonts w:ascii="Times New Roman" w:hAnsi="Times New Roman"/>
                <w:sz w:val="40"/>
              </w:rPr>
            </w:pPr>
          </w:p>
          <w:p w14:paraId="78A87D2C" w14:textId="77777777" w:rsidR="00D064D2" w:rsidRPr="00DC4142" w:rsidRDefault="00D064D2" w:rsidP="00E66D37">
            <w:pPr>
              <w:jc w:val="center"/>
              <w:rPr>
                <w:rFonts w:ascii="Times New Roman" w:hAnsi="Times New Roman"/>
                <w:sz w:val="40"/>
              </w:rPr>
            </w:pPr>
          </w:p>
          <w:p w14:paraId="72D6FD83" w14:textId="77777777" w:rsidR="00D064D2" w:rsidRPr="00DC4142" w:rsidRDefault="00D064D2" w:rsidP="00E66D37">
            <w:pPr>
              <w:jc w:val="center"/>
              <w:rPr>
                <w:rFonts w:ascii="Times New Roman" w:hAnsi="Times New Roman"/>
                <w:sz w:val="40"/>
              </w:rPr>
            </w:pPr>
          </w:p>
          <w:p w14:paraId="3CC88699" w14:textId="77777777" w:rsidR="00D064D2" w:rsidRPr="00DC4142" w:rsidRDefault="00D064D2" w:rsidP="00E66D37">
            <w:pPr>
              <w:jc w:val="center"/>
              <w:rPr>
                <w:rFonts w:ascii="Times New Roman" w:hAnsi="Times New Roman"/>
                <w:sz w:val="40"/>
              </w:rPr>
            </w:pPr>
          </w:p>
        </w:tc>
        <w:tc>
          <w:tcPr>
            <w:tcW w:w="5528" w:type="dxa"/>
            <w:tcBorders>
              <w:top w:val="single" w:sz="4" w:space="0" w:color="auto"/>
            </w:tcBorders>
          </w:tcPr>
          <w:p w14:paraId="73E066BB" w14:textId="77777777" w:rsidR="00D064D2" w:rsidRPr="00DC4142" w:rsidRDefault="00D064D2" w:rsidP="00E66D37">
            <w:pPr>
              <w:jc w:val="right"/>
              <w:rPr>
                <w:rFonts w:ascii="Times New Roman" w:hAnsi="Times New Roman"/>
                <w:b/>
                <w:sz w:val="40"/>
              </w:rPr>
            </w:pPr>
          </w:p>
        </w:tc>
      </w:tr>
      <w:tr w:rsidR="00D064D2" w:rsidRPr="001541D5" w14:paraId="7D11CCB0" w14:textId="77777777" w:rsidTr="002378F0">
        <w:tc>
          <w:tcPr>
            <w:tcW w:w="3119" w:type="dxa"/>
          </w:tcPr>
          <w:p w14:paraId="516C6840" w14:textId="77777777" w:rsidR="00D064D2" w:rsidRPr="00DC4142" w:rsidRDefault="00D064D2" w:rsidP="00E66D37">
            <w:pPr>
              <w:jc w:val="center"/>
              <w:rPr>
                <w:rFonts w:ascii="Times New Roman" w:hAnsi="Times New Roman"/>
                <w:sz w:val="40"/>
              </w:rPr>
            </w:pPr>
          </w:p>
          <w:p w14:paraId="46E83EB6" w14:textId="77777777" w:rsidR="00D064D2" w:rsidRPr="00DC4142" w:rsidRDefault="00D064D2" w:rsidP="00E66D37">
            <w:pPr>
              <w:jc w:val="center"/>
              <w:rPr>
                <w:rFonts w:ascii="Times New Roman" w:hAnsi="Times New Roman"/>
                <w:sz w:val="40"/>
              </w:rPr>
            </w:pPr>
          </w:p>
        </w:tc>
        <w:tc>
          <w:tcPr>
            <w:tcW w:w="5528" w:type="dxa"/>
          </w:tcPr>
          <w:p w14:paraId="56BAA654" w14:textId="77777777" w:rsidR="00D064D2" w:rsidRPr="00DC4142" w:rsidRDefault="00D064D2" w:rsidP="00F8629B">
            <w:pPr>
              <w:ind w:right="147"/>
              <w:jc w:val="right"/>
              <w:rPr>
                <w:rFonts w:ascii="Times New Roman" w:hAnsi="Times New Roman"/>
                <w:b/>
                <w:sz w:val="40"/>
              </w:rPr>
            </w:pPr>
            <w:r>
              <w:rPr>
                <w:rFonts w:ascii="Times New Roman" w:hAnsi="Times New Roman"/>
                <w:b/>
                <w:sz w:val="40"/>
              </w:rPr>
              <w:t>PLAN DE C</w:t>
            </w:r>
            <w:r w:rsidRPr="00DC4142">
              <w:rPr>
                <w:rFonts w:ascii="Times New Roman" w:hAnsi="Times New Roman"/>
                <w:b/>
                <w:sz w:val="40"/>
              </w:rPr>
              <w:t>OURS</w:t>
            </w:r>
          </w:p>
          <w:p w14:paraId="518BD907" w14:textId="77777777" w:rsidR="00D064D2" w:rsidRPr="001541D5" w:rsidRDefault="00D064D2" w:rsidP="00F8629B">
            <w:pPr>
              <w:ind w:right="147"/>
              <w:jc w:val="right"/>
              <w:rPr>
                <w:rFonts w:ascii="Times New Roman" w:hAnsi="Times New Roman"/>
                <w:color w:val="C0504D"/>
                <w:sz w:val="34"/>
              </w:rPr>
            </w:pPr>
            <w:r w:rsidRPr="009914FA">
              <w:rPr>
                <w:rFonts w:ascii="Times New Roman" w:hAnsi="Times New Roman"/>
                <w:sz w:val="32"/>
                <w:highlight w:val="yellow"/>
              </w:rPr>
              <w:t>Session Année</w:t>
            </w:r>
          </w:p>
        </w:tc>
      </w:tr>
      <w:tr w:rsidR="00D064D2" w:rsidRPr="00363633" w14:paraId="42911652" w14:textId="77777777" w:rsidTr="002378F0">
        <w:tc>
          <w:tcPr>
            <w:tcW w:w="3119" w:type="dxa"/>
          </w:tcPr>
          <w:p w14:paraId="2EE67267" w14:textId="77777777" w:rsidR="00D064D2" w:rsidRPr="00DC4142" w:rsidRDefault="00D064D2" w:rsidP="00E66D37">
            <w:pPr>
              <w:jc w:val="center"/>
              <w:rPr>
                <w:rFonts w:ascii="Times New Roman" w:hAnsi="Times New Roman"/>
                <w:sz w:val="40"/>
              </w:rPr>
            </w:pPr>
          </w:p>
        </w:tc>
        <w:tc>
          <w:tcPr>
            <w:tcW w:w="5528" w:type="dxa"/>
          </w:tcPr>
          <w:p w14:paraId="59BF93A3" w14:textId="77777777" w:rsidR="00D064D2" w:rsidRPr="00363633" w:rsidRDefault="00D064D2" w:rsidP="00F8629B">
            <w:pPr>
              <w:ind w:right="147"/>
              <w:jc w:val="right"/>
              <w:rPr>
                <w:rFonts w:ascii="Times New Roman" w:hAnsi="Times New Roman"/>
                <w:b/>
                <w:sz w:val="40"/>
              </w:rPr>
            </w:pPr>
          </w:p>
          <w:p w14:paraId="258FB33A" w14:textId="77777777" w:rsidR="00D064D2" w:rsidRPr="00363633" w:rsidRDefault="00D064D2" w:rsidP="00F8629B">
            <w:pPr>
              <w:ind w:right="147"/>
              <w:jc w:val="right"/>
              <w:rPr>
                <w:rFonts w:ascii="Times New Roman" w:hAnsi="Times New Roman"/>
                <w:b/>
                <w:sz w:val="40"/>
              </w:rPr>
            </w:pPr>
          </w:p>
          <w:p w14:paraId="14DB77D6" w14:textId="0FA1D33F" w:rsidR="00D064D2" w:rsidRPr="00363633" w:rsidRDefault="00D064D2" w:rsidP="00F8629B">
            <w:pPr>
              <w:ind w:right="147"/>
              <w:jc w:val="right"/>
              <w:rPr>
                <w:rFonts w:ascii="Times New Roman" w:hAnsi="Times New Roman"/>
                <w:b/>
                <w:sz w:val="36"/>
              </w:rPr>
            </w:pPr>
            <w:r>
              <w:rPr>
                <w:rFonts w:ascii="Times New Roman" w:hAnsi="Times New Roman"/>
                <w:b/>
                <w:sz w:val="36"/>
              </w:rPr>
              <w:t>SDP</w:t>
            </w:r>
            <w:r w:rsidR="00B21A85">
              <w:rPr>
                <w:rFonts w:ascii="Times New Roman" w:hAnsi="Times New Roman"/>
                <w:b/>
                <w:sz w:val="36"/>
              </w:rPr>
              <w:t>C</w:t>
            </w:r>
            <w:r>
              <w:rPr>
                <w:rFonts w:ascii="Times New Roman" w:hAnsi="Times New Roman"/>
                <w:b/>
                <w:sz w:val="36"/>
              </w:rPr>
              <w:t>80</w:t>
            </w:r>
            <w:r w:rsidR="009A64D5">
              <w:rPr>
                <w:rFonts w:ascii="Times New Roman" w:hAnsi="Times New Roman"/>
                <w:b/>
                <w:sz w:val="36"/>
              </w:rPr>
              <w:t>4</w:t>
            </w:r>
          </w:p>
        </w:tc>
      </w:tr>
      <w:tr w:rsidR="00D064D2" w:rsidRPr="00363633" w14:paraId="06466884" w14:textId="77777777" w:rsidTr="002378F0">
        <w:tc>
          <w:tcPr>
            <w:tcW w:w="3119" w:type="dxa"/>
          </w:tcPr>
          <w:p w14:paraId="53122FDD" w14:textId="77777777" w:rsidR="00D064D2" w:rsidRPr="00536DCC" w:rsidRDefault="00D064D2" w:rsidP="00E66D37">
            <w:pPr>
              <w:jc w:val="center"/>
              <w:rPr>
                <w:rFonts w:ascii="Times New Roman" w:hAnsi="Times New Roman"/>
                <w:b/>
                <w:sz w:val="36"/>
              </w:rPr>
            </w:pPr>
          </w:p>
        </w:tc>
        <w:tc>
          <w:tcPr>
            <w:tcW w:w="5528" w:type="dxa"/>
          </w:tcPr>
          <w:p w14:paraId="7BC31696" w14:textId="2F7FF06B" w:rsidR="00D064D2" w:rsidRPr="00363633" w:rsidRDefault="00D064D2" w:rsidP="00F8629B">
            <w:pPr>
              <w:ind w:right="147"/>
              <w:jc w:val="right"/>
              <w:rPr>
                <w:rFonts w:ascii="Times New Roman" w:hAnsi="Times New Roman"/>
                <w:b/>
                <w:sz w:val="36"/>
              </w:rPr>
            </w:pPr>
            <w:r>
              <w:rPr>
                <w:rFonts w:ascii="Times New Roman" w:hAnsi="Times New Roman"/>
                <w:b/>
                <w:sz w:val="36"/>
              </w:rPr>
              <w:t xml:space="preserve">Stage </w:t>
            </w:r>
            <w:r w:rsidR="009A64D5">
              <w:rPr>
                <w:rFonts w:ascii="Times New Roman" w:hAnsi="Times New Roman"/>
                <w:b/>
                <w:sz w:val="36"/>
              </w:rPr>
              <w:t>2</w:t>
            </w:r>
            <w:r w:rsidR="00082FCB">
              <w:rPr>
                <w:rFonts w:ascii="Times New Roman" w:hAnsi="Times New Roman"/>
                <w:b/>
                <w:sz w:val="36"/>
              </w:rPr>
              <w:t>B</w:t>
            </w:r>
            <w:r>
              <w:rPr>
                <w:rFonts w:ascii="Times New Roman" w:hAnsi="Times New Roman"/>
                <w:b/>
                <w:sz w:val="36"/>
              </w:rPr>
              <w:t xml:space="preserve"> : </w:t>
            </w:r>
            <w:r w:rsidR="00E12972">
              <w:rPr>
                <w:rFonts w:ascii="Times New Roman" w:hAnsi="Times New Roman"/>
                <w:b/>
                <w:sz w:val="36"/>
              </w:rPr>
              <w:t xml:space="preserve">Psychologie clinique </w:t>
            </w:r>
            <w:r w:rsidR="00B805D5">
              <w:rPr>
                <w:rFonts w:ascii="Times New Roman" w:hAnsi="Times New Roman"/>
                <w:b/>
                <w:sz w:val="36"/>
              </w:rPr>
              <w:t xml:space="preserve"> (</w:t>
            </w:r>
            <w:r w:rsidR="009A64D5">
              <w:rPr>
                <w:rFonts w:ascii="Times New Roman" w:hAnsi="Times New Roman"/>
                <w:b/>
                <w:sz w:val="36"/>
              </w:rPr>
              <w:t>5</w:t>
            </w:r>
            <w:r w:rsidR="00B805D5">
              <w:rPr>
                <w:rFonts w:ascii="Times New Roman" w:hAnsi="Times New Roman"/>
                <w:b/>
                <w:sz w:val="36"/>
              </w:rPr>
              <w:t xml:space="preserve"> crédits)</w:t>
            </w:r>
          </w:p>
        </w:tc>
      </w:tr>
      <w:tr w:rsidR="00D064D2" w:rsidRPr="00DC4142" w14:paraId="7C71652B" w14:textId="77777777" w:rsidTr="002378F0">
        <w:tc>
          <w:tcPr>
            <w:tcW w:w="3119" w:type="dxa"/>
          </w:tcPr>
          <w:p w14:paraId="56243258" w14:textId="77777777" w:rsidR="00D064D2" w:rsidRPr="00DC4142" w:rsidRDefault="00D064D2" w:rsidP="00E66D37">
            <w:pPr>
              <w:jc w:val="center"/>
              <w:rPr>
                <w:rFonts w:ascii="Times New Roman" w:hAnsi="Times New Roman"/>
              </w:rPr>
            </w:pPr>
          </w:p>
        </w:tc>
        <w:tc>
          <w:tcPr>
            <w:tcW w:w="5528" w:type="dxa"/>
          </w:tcPr>
          <w:p w14:paraId="45AC421E" w14:textId="77777777" w:rsidR="00D064D2" w:rsidRPr="00DC4142" w:rsidRDefault="00D064D2" w:rsidP="00F8629B">
            <w:pPr>
              <w:ind w:right="147"/>
              <w:jc w:val="right"/>
              <w:rPr>
                <w:rFonts w:ascii="Times New Roman" w:hAnsi="Times New Roman"/>
                <w:sz w:val="40"/>
              </w:rPr>
            </w:pPr>
          </w:p>
        </w:tc>
      </w:tr>
      <w:tr w:rsidR="00D064D2" w:rsidRPr="00DC4142" w14:paraId="1DD1DAC6" w14:textId="77777777" w:rsidTr="002378F0">
        <w:tc>
          <w:tcPr>
            <w:tcW w:w="3119" w:type="dxa"/>
          </w:tcPr>
          <w:p w14:paraId="25430E85" w14:textId="77777777" w:rsidR="00D064D2" w:rsidRPr="00DC4142" w:rsidRDefault="00D064D2" w:rsidP="00E66D37">
            <w:pPr>
              <w:jc w:val="center"/>
              <w:rPr>
                <w:rFonts w:ascii="Times New Roman" w:hAnsi="Times New Roman"/>
              </w:rPr>
            </w:pPr>
          </w:p>
        </w:tc>
        <w:tc>
          <w:tcPr>
            <w:tcW w:w="5528" w:type="dxa"/>
          </w:tcPr>
          <w:p w14:paraId="1890CD60" w14:textId="77777777" w:rsidR="00D064D2" w:rsidRPr="00DC4142" w:rsidRDefault="00D064D2" w:rsidP="00F8629B">
            <w:pPr>
              <w:ind w:right="147"/>
              <w:jc w:val="right"/>
              <w:rPr>
                <w:rFonts w:ascii="Times New Roman" w:hAnsi="Times New Roman"/>
                <w:sz w:val="28"/>
              </w:rPr>
            </w:pPr>
            <w:r w:rsidRPr="00DC4142">
              <w:rPr>
                <w:rFonts w:ascii="Times New Roman" w:hAnsi="Times New Roman"/>
                <w:sz w:val="28"/>
              </w:rPr>
              <w:t>Département des sciences de la santé</w:t>
            </w:r>
          </w:p>
          <w:p w14:paraId="0623932D" w14:textId="77777777" w:rsidR="00D064D2" w:rsidRPr="00DC4142" w:rsidRDefault="00D064D2" w:rsidP="00F8629B">
            <w:pPr>
              <w:ind w:right="147"/>
              <w:jc w:val="right"/>
              <w:rPr>
                <w:rFonts w:ascii="Times New Roman" w:hAnsi="Times New Roman"/>
              </w:rPr>
            </w:pPr>
            <w:r w:rsidRPr="00DC4142">
              <w:rPr>
                <w:rFonts w:ascii="Times New Roman" w:hAnsi="Times New Roman"/>
                <w:sz w:val="28"/>
              </w:rPr>
              <w:t>Module de psychologie</w:t>
            </w:r>
          </w:p>
        </w:tc>
      </w:tr>
      <w:tr w:rsidR="00D064D2" w:rsidRPr="00DC4142" w14:paraId="5F19178D" w14:textId="77777777" w:rsidTr="002378F0">
        <w:trPr>
          <w:trHeight w:val="1387"/>
        </w:trPr>
        <w:tc>
          <w:tcPr>
            <w:tcW w:w="3119" w:type="dxa"/>
          </w:tcPr>
          <w:p w14:paraId="16C2A4F7" w14:textId="77777777" w:rsidR="00D064D2" w:rsidRPr="00DC4142" w:rsidRDefault="00D064D2" w:rsidP="00E66D37">
            <w:pPr>
              <w:rPr>
                <w:rFonts w:ascii="Times New Roman" w:hAnsi="Times New Roman"/>
                <w:b/>
                <w:i/>
                <w:sz w:val="28"/>
              </w:rPr>
            </w:pPr>
          </w:p>
        </w:tc>
        <w:tc>
          <w:tcPr>
            <w:tcW w:w="5528" w:type="dxa"/>
          </w:tcPr>
          <w:p w14:paraId="443F52B3" w14:textId="77777777" w:rsidR="00D064D2" w:rsidRPr="00DC4142" w:rsidRDefault="00D064D2" w:rsidP="00E66D37">
            <w:pPr>
              <w:jc w:val="right"/>
              <w:rPr>
                <w:rFonts w:ascii="Times New Roman" w:hAnsi="Times New Roman"/>
                <w:sz w:val="40"/>
              </w:rPr>
            </w:pPr>
          </w:p>
          <w:p w14:paraId="4C5474FE" w14:textId="77777777" w:rsidR="00D064D2" w:rsidRPr="00DC4142" w:rsidRDefault="00D064D2" w:rsidP="00D064D2">
            <w:pPr>
              <w:jc w:val="right"/>
              <w:rPr>
                <w:rFonts w:ascii="Times New Roman" w:hAnsi="Times New Roman"/>
                <w:sz w:val="40"/>
              </w:rPr>
            </w:pPr>
          </w:p>
        </w:tc>
      </w:tr>
      <w:tr w:rsidR="00D064D2" w:rsidRPr="00DC4142" w14:paraId="07906519" w14:textId="77777777" w:rsidTr="002378F0">
        <w:tc>
          <w:tcPr>
            <w:tcW w:w="3119" w:type="dxa"/>
          </w:tcPr>
          <w:p w14:paraId="60A96FE9" w14:textId="77777777" w:rsidR="00D064D2" w:rsidRPr="00DC4142" w:rsidRDefault="00D064D2" w:rsidP="00E66D37">
            <w:pPr>
              <w:rPr>
                <w:rFonts w:ascii="Times New Roman" w:hAnsi="Times New Roman"/>
                <w:b/>
                <w:i/>
                <w:sz w:val="28"/>
              </w:rPr>
            </w:pPr>
            <w:r w:rsidRPr="00DC4142">
              <w:rPr>
                <w:rFonts w:ascii="Times New Roman" w:hAnsi="Times New Roman"/>
                <w:b/>
                <w:i/>
                <w:sz w:val="28"/>
              </w:rPr>
              <w:t>C</w:t>
            </w:r>
            <w:r>
              <w:rPr>
                <w:rFonts w:ascii="Times New Roman" w:hAnsi="Times New Roman"/>
                <w:b/>
                <w:i/>
                <w:sz w:val="28"/>
              </w:rPr>
              <w:t>o</w:t>
            </w:r>
            <w:r w:rsidRPr="00DC4142">
              <w:rPr>
                <w:rFonts w:ascii="Times New Roman" w:hAnsi="Times New Roman"/>
                <w:b/>
                <w:i/>
                <w:sz w:val="28"/>
              </w:rPr>
              <w:t>ordonnées du cours :</w:t>
            </w:r>
          </w:p>
        </w:tc>
        <w:tc>
          <w:tcPr>
            <w:tcW w:w="5528" w:type="dxa"/>
          </w:tcPr>
          <w:p w14:paraId="5F3728DE" w14:textId="77777777" w:rsidR="00D064D2" w:rsidRPr="00A550F8" w:rsidRDefault="00D064D2" w:rsidP="00E66D37">
            <w:pPr>
              <w:rPr>
                <w:rFonts w:ascii="Times New Roman" w:hAnsi="Times New Roman"/>
                <w:color w:val="0070C0"/>
                <w:highlight w:val="yellow"/>
              </w:rPr>
            </w:pPr>
            <w:r w:rsidRPr="00A550F8">
              <w:rPr>
                <w:rFonts w:ascii="Times New Roman" w:hAnsi="Times New Roman"/>
                <w:highlight w:val="yellow"/>
              </w:rPr>
              <w:t xml:space="preserve">Groupe : </w:t>
            </w:r>
          </w:p>
          <w:p w14:paraId="6227A3B7"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Horaire : </w:t>
            </w:r>
          </w:p>
          <w:p w14:paraId="25C07FDE" w14:textId="77777777" w:rsidR="00D064D2" w:rsidRPr="001566C1" w:rsidRDefault="00D064D2" w:rsidP="00E66D37">
            <w:pPr>
              <w:rPr>
                <w:rFonts w:ascii="Times New Roman" w:hAnsi="Times New Roman"/>
                <w:color w:val="C0504D"/>
              </w:rPr>
            </w:pPr>
            <w:r w:rsidRPr="00A550F8">
              <w:rPr>
                <w:rFonts w:ascii="Times New Roman" w:hAnsi="Times New Roman"/>
                <w:highlight w:val="yellow"/>
              </w:rPr>
              <w:t>Local :</w:t>
            </w:r>
            <w:r w:rsidRPr="00DC4142">
              <w:rPr>
                <w:rFonts w:ascii="Times New Roman" w:hAnsi="Times New Roman"/>
              </w:rPr>
              <w:t xml:space="preserve"> </w:t>
            </w:r>
          </w:p>
          <w:p w14:paraId="64F64010" w14:textId="77777777" w:rsidR="00D064D2" w:rsidRPr="00DC4142" w:rsidRDefault="00D064D2" w:rsidP="00E66D37">
            <w:pPr>
              <w:rPr>
                <w:rFonts w:ascii="Times New Roman" w:hAnsi="Times New Roman"/>
              </w:rPr>
            </w:pPr>
          </w:p>
          <w:p w14:paraId="56048C8A" w14:textId="77777777" w:rsidR="00D064D2" w:rsidRPr="00DC4142" w:rsidRDefault="00D064D2" w:rsidP="00E66D37">
            <w:pPr>
              <w:rPr>
                <w:rFonts w:ascii="Times New Roman" w:hAnsi="Times New Roman"/>
              </w:rPr>
            </w:pPr>
          </w:p>
        </w:tc>
      </w:tr>
      <w:tr w:rsidR="00D064D2" w:rsidRPr="00DC4142" w14:paraId="1C7BBA85" w14:textId="77777777" w:rsidTr="002378F0">
        <w:tc>
          <w:tcPr>
            <w:tcW w:w="3119" w:type="dxa"/>
          </w:tcPr>
          <w:p w14:paraId="49833730" w14:textId="77777777" w:rsidR="00D064D2" w:rsidRPr="00DC4142" w:rsidRDefault="00D064D2" w:rsidP="00E66D37">
            <w:pPr>
              <w:rPr>
                <w:rFonts w:ascii="Times New Roman" w:hAnsi="Times New Roman"/>
                <w:b/>
                <w:i/>
                <w:sz w:val="28"/>
              </w:rPr>
            </w:pPr>
          </w:p>
        </w:tc>
        <w:tc>
          <w:tcPr>
            <w:tcW w:w="5528" w:type="dxa"/>
          </w:tcPr>
          <w:p w14:paraId="49E914BD" w14:textId="77777777" w:rsidR="00D064D2" w:rsidRPr="00DC4142" w:rsidRDefault="00D064D2" w:rsidP="00E66D37">
            <w:pPr>
              <w:jc w:val="right"/>
              <w:rPr>
                <w:rFonts w:ascii="Times New Roman" w:hAnsi="Times New Roman"/>
                <w:sz w:val="40"/>
              </w:rPr>
            </w:pPr>
          </w:p>
          <w:p w14:paraId="0DCD6A82" w14:textId="77777777" w:rsidR="00D064D2" w:rsidRPr="00DC4142" w:rsidRDefault="00D064D2" w:rsidP="00E66D37">
            <w:pPr>
              <w:jc w:val="right"/>
              <w:rPr>
                <w:rFonts w:ascii="Times New Roman" w:hAnsi="Times New Roman"/>
                <w:sz w:val="40"/>
              </w:rPr>
            </w:pPr>
          </w:p>
        </w:tc>
      </w:tr>
      <w:tr w:rsidR="00D064D2" w:rsidRPr="00DC4142" w14:paraId="2C9BDE0F" w14:textId="77777777" w:rsidTr="002378F0">
        <w:tc>
          <w:tcPr>
            <w:tcW w:w="3119" w:type="dxa"/>
          </w:tcPr>
          <w:p w14:paraId="51AF4A1F" w14:textId="09870A6C" w:rsidR="00D064D2" w:rsidRPr="00DC4142" w:rsidRDefault="006566A5" w:rsidP="00E66D37">
            <w:pPr>
              <w:rPr>
                <w:rFonts w:ascii="Times New Roman" w:hAnsi="Times New Roman"/>
                <w:b/>
                <w:i/>
                <w:sz w:val="28"/>
              </w:rPr>
            </w:pPr>
            <w:r>
              <w:rPr>
                <w:rFonts w:ascii="Times New Roman" w:hAnsi="Times New Roman"/>
                <w:b/>
                <w:i/>
                <w:sz w:val="28"/>
              </w:rPr>
              <w:t>Personne enseignante</w:t>
            </w:r>
            <w:r w:rsidR="00D064D2" w:rsidRPr="00DC4142">
              <w:rPr>
                <w:rFonts w:ascii="Times New Roman" w:hAnsi="Times New Roman"/>
                <w:b/>
                <w:i/>
                <w:sz w:val="28"/>
              </w:rPr>
              <w:t> :</w:t>
            </w:r>
          </w:p>
        </w:tc>
        <w:tc>
          <w:tcPr>
            <w:tcW w:w="5528" w:type="dxa"/>
          </w:tcPr>
          <w:p w14:paraId="229A872C" w14:textId="77777777" w:rsidR="00201452" w:rsidRPr="00201452" w:rsidRDefault="00201452" w:rsidP="00201452">
            <w:pPr>
              <w:rPr>
                <w:rFonts w:ascii="Times New Roman" w:hAnsi="Times New Roman"/>
                <w:b/>
                <w:i/>
                <w:sz w:val="28"/>
                <w:highlight w:val="yellow"/>
              </w:rPr>
            </w:pPr>
            <w:r w:rsidRPr="00201452">
              <w:rPr>
                <w:rFonts w:ascii="Times New Roman" w:hAnsi="Times New Roman"/>
                <w:b/>
                <w:i/>
                <w:sz w:val="28"/>
                <w:highlight w:val="yellow"/>
              </w:rPr>
              <w:t>Nom de la personne superviseure</w:t>
            </w:r>
          </w:p>
          <w:p w14:paraId="4B0D59AE"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Local : </w:t>
            </w:r>
          </w:p>
          <w:p w14:paraId="5A3632FD"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Tél. : </w:t>
            </w:r>
          </w:p>
          <w:p w14:paraId="6C4EF863" w14:textId="6299F056" w:rsidR="00D064D2" w:rsidRPr="00DC4142" w:rsidRDefault="00D064D2" w:rsidP="00D064D2">
            <w:pPr>
              <w:rPr>
                <w:rFonts w:ascii="Times New Roman" w:hAnsi="Times New Roman"/>
                <w:sz w:val="28"/>
              </w:rPr>
            </w:pPr>
            <w:r w:rsidRPr="00A550F8">
              <w:rPr>
                <w:rFonts w:ascii="Times New Roman" w:hAnsi="Times New Roman"/>
                <w:highlight w:val="yellow"/>
              </w:rPr>
              <w:t>Courriel :</w:t>
            </w:r>
            <w:r w:rsidRPr="00DC4142">
              <w:rPr>
                <w:rFonts w:ascii="Times New Roman" w:hAnsi="Times New Roman"/>
              </w:rPr>
              <w:t xml:space="preserve"> </w:t>
            </w:r>
            <w:r w:rsidR="00B21A85">
              <w:rPr>
                <w:rFonts w:ascii="Times New Roman" w:hAnsi="Times New Roman"/>
              </w:rPr>
              <w:t xml:space="preserve">  </w:t>
            </w:r>
          </w:p>
        </w:tc>
      </w:tr>
    </w:tbl>
    <w:p w14:paraId="099FB24A" w14:textId="77777777" w:rsidR="00E12972" w:rsidRDefault="00E12972" w:rsidP="00D064D2">
      <w:pPr>
        <w:jc w:val="both"/>
        <w:outlineLvl w:val="0"/>
        <w:rPr>
          <w:rFonts w:ascii="Times New Roman" w:hAnsi="Times New Roman"/>
          <w:b/>
          <w:sz w:val="28"/>
        </w:rPr>
      </w:pPr>
    </w:p>
    <w:p w14:paraId="3F174D1E" w14:textId="77777777" w:rsidR="00E12972" w:rsidRDefault="00E12972">
      <w:pPr>
        <w:spacing w:after="160" w:line="259" w:lineRule="auto"/>
        <w:rPr>
          <w:rFonts w:ascii="Times New Roman" w:hAnsi="Times New Roman"/>
          <w:b/>
          <w:sz w:val="28"/>
        </w:rPr>
      </w:pPr>
      <w:r>
        <w:rPr>
          <w:rFonts w:ascii="Times New Roman" w:hAnsi="Times New Roman"/>
          <w:b/>
          <w:sz w:val="28"/>
        </w:rPr>
        <w:br w:type="page"/>
      </w:r>
    </w:p>
    <w:p w14:paraId="0C05819E" w14:textId="4E877EC6" w:rsidR="00364FC7" w:rsidRDefault="00364FC7" w:rsidP="00D064D2">
      <w:pPr>
        <w:jc w:val="both"/>
        <w:outlineLvl w:val="0"/>
        <w:rPr>
          <w:rFonts w:ascii="Times New Roman" w:hAnsi="Times New Roman"/>
          <w:b/>
          <w:sz w:val="28"/>
        </w:rPr>
      </w:pPr>
      <w:r w:rsidRPr="00583575">
        <w:rPr>
          <w:rFonts w:ascii="Times New Roman" w:hAnsi="Times New Roman"/>
          <w:b/>
          <w:sz w:val="28"/>
        </w:rPr>
        <w:lastRenderedPageBreak/>
        <w:t xml:space="preserve">Présentation du/de la superviseur-e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364FC7" w14:paraId="404A1444" w14:textId="77777777" w:rsidTr="00E66D37">
        <w:tc>
          <w:tcPr>
            <w:tcW w:w="9606" w:type="dxa"/>
          </w:tcPr>
          <w:p w14:paraId="22EEAB76" w14:textId="77777777" w:rsidR="00F552D4" w:rsidRDefault="00364FC7" w:rsidP="00B21A85">
            <w:pPr>
              <w:ind w:right="308"/>
              <w:jc w:val="both"/>
              <w:outlineLvl w:val="0"/>
              <w:rPr>
                <w:rFonts w:ascii="Times New Roman" w:hAnsi="Times New Roman"/>
              </w:rPr>
            </w:pPr>
            <w:r>
              <w:rPr>
                <w:rFonts w:ascii="Times New Roman" w:hAnsi="Times New Roman"/>
              </w:rPr>
              <w:t xml:space="preserve"> </w:t>
            </w:r>
          </w:p>
          <w:p w14:paraId="03FDF26E" w14:textId="5EEC55D8" w:rsidR="00364FC7" w:rsidRPr="00950A54" w:rsidRDefault="00F552D4" w:rsidP="00B21A85">
            <w:pPr>
              <w:ind w:right="308"/>
              <w:jc w:val="both"/>
              <w:outlineLvl w:val="0"/>
              <w:rPr>
                <w:rFonts w:ascii="Times New Roman" w:hAnsi="Times New Roman"/>
              </w:rPr>
            </w:pPr>
            <w:r w:rsidRPr="00583575">
              <w:rPr>
                <w:rFonts w:ascii="Times New Roman" w:hAnsi="Times New Roman"/>
                <w:shd w:val="clear" w:color="auto" w:fill="FFFFFF" w:themeFill="background1"/>
              </w:rPr>
              <w:t xml:space="preserve">En tant </w:t>
            </w:r>
            <w:r w:rsidR="00201452" w:rsidRPr="00201452">
              <w:rPr>
                <w:rFonts w:ascii="Times New Roman" w:hAnsi="Times New Roman"/>
                <w:shd w:val="clear" w:color="auto" w:fill="FFFFFF" w:themeFill="background1"/>
              </w:rPr>
              <w:t>que personne superviseure clinique</w:t>
            </w:r>
            <w:r w:rsidRPr="00583575">
              <w:rPr>
                <w:rFonts w:ascii="Times New Roman" w:hAnsi="Times New Roman"/>
                <w:shd w:val="clear" w:color="auto" w:fill="FFFFFF" w:themeFill="background1"/>
              </w:rPr>
              <w:t xml:space="preserve">, je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serai responsable de l’encadrement individuel et de groupe que vous recevrez cette session-ci. Je m’implique dans la supervision clinique depuis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nombre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ans, principalement dans le cadre de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fonctions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 xml:space="preserv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Décrire vos expériences cliniques pertinentes, champ d’expertise, approche théorique ou de la supervision, selon ce que vous jugez pertinent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w:t>
            </w:r>
          </w:p>
        </w:tc>
      </w:tr>
    </w:tbl>
    <w:p w14:paraId="1DDB448C" w14:textId="77777777" w:rsidR="00364FC7" w:rsidRDefault="00364FC7" w:rsidP="00B21A85">
      <w:pPr>
        <w:ind w:right="308"/>
        <w:rPr>
          <w:rFonts w:ascii="Times New Roman" w:hAnsi="Times New Roman"/>
          <w:b/>
          <w:sz w:val="28"/>
        </w:rPr>
      </w:pPr>
    </w:p>
    <w:p w14:paraId="72A2B518" w14:textId="5E30AA63" w:rsidR="00D064D2" w:rsidRPr="003E5656" w:rsidRDefault="00D064D2" w:rsidP="00B21A85">
      <w:pPr>
        <w:ind w:right="308"/>
        <w:jc w:val="both"/>
        <w:outlineLvl w:val="0"/>
        <w:rPr>
          <w:rFonts w:ascii="Times New Roman" w:hAnsi="Times New Roman"/>
          <w:b/>
          <w:sz w:val="28"/>
        </w:rPr>
      </w:pPr>
      <w:r w:rsidRPr="003E5656">
        <w:rPr>
          <w:rFonts w:ascii="Times New Roman" w:hAnsi="Times New Roman"/>
          <w:b/>
          <w:sz w:val="28"/>
        </w:rPr>
        <w:t xml:space="preserve">Présentation générale et </w:t>
      </w:r>
      <w:r>
        <w:rPr>
          <w:rFonts w:ascii="Times New Roman" w:hAnsi="Times New Roman"/>
          <w:b/>
          <w:sz w:val="28"/>
        </w:rPr>
        <w:t>statut</w:t>
      </w:r>
      <w:r w:rsidRPr="003E5656">
        <w:rPr>
          <w:rFonts w:ascii="Times New Roman" w:hAnsi="Times New Roman"/>
          <w:b/>
          <w:sz w:val="28"/>
        </w:rPr>
        <w:t xml:space="preserve"> du cours dans le programme :</w:t>
      </w:r>
    </w:p>
    <w:p w14:paraId="670A5D24" w14:textId="77777777" w:rsidR="00D064D2" w:rsidRDefault="00D064D2" w:rsidP="00B21A85">
      <w:pPr>
        <w:ind w:right="308"/>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D064D2" w14:paraId="1A45EC37" w14:textId="77777777" w:rsidTr="00B21A85">
        <w:trPr>
          <w:trHeight w:val="1133"/>
        </w:trPr>
        <w:tc>
          <w:tcPr>
            <w:tcW w:w="9606" w:type="dxa"/>
          </w:tcPr>
          <w:p w14:paraId="13A41F00" w14:textId="7A3190FF" w:rsidR="00D064D2" w:rsidRPr="00950A54" w:rsidRDefault="00D064D2" w:rsidP="00175083">
            <w:pPr>
              <w:pStyle w:val="NormalWeb"/>
              <w:ind w:right="308"/>
              <w:jc w:val="both"/>
              <w:rPr>
                <w:rFonts w:ascii="Times New Roman" w:hAnsi="Times New Roman"/>
              </w:rPr>
            </w:pPr>
            <w:bookmarkStart w:id="0" w:name="_Hlk132122347"/>
            <w:r w:rsidRPr="00175083">
              <w:rPr>
                <w:rFonts w:ascii="Times New Roman" w:hAnsi="Times New Roman" w:cs="Times New Roman"/>
                <w:color w:val="000000" w:themeColor="text1"/>
              </w:rPr>
              <w:t xml:space="preserve">Le stage </w:t>
            </w:r>
            <w:r w:rsidR="009A64D5">
              <w:rPr>
                <w:rFonts w:ascii="Times New Roman" w:hAnsi="Times New Roman" w:cs="Times New Roman"/>
                <w:color w:val="000000" w:themeColor="text1"/>
              </w:rPr>
              <w:t>2</w:t>
            </w:r>
            <w:r w:rsidR="00082FCB">
              <w:rPr>
                <w:rFonts w:ascii="Times New Roman" w:hAnsi="Times New Roman" w:cs="Times New Roman"/>
                <w:color w:val="000000" w:themeColor="text1"/>
              </w:rPr>
              <w:t>B</w:t>
            </w:r>
            <w:r w:rsidRPr="00175083">
              <w:rPr>
                <w:rFonts w:ascii="Times New Roman" w:hAnsi="Times New Roman" w:cs="Times New Roman"/>
                <w:color w:val="000000" w:themeColor="text1"/>
              </w:rPr>
              <w:t xml:space="preserve"> est un stage obligatoire du doctorat en psychologie (psychologie</w:t>
            </w:r>
            <w:r w:rsidR="00F75F68">
              <w:rPr>
                <w:rFonts w:ascii="Times New Roman" w:hAnsi="Times New Roman" w:cs="Times New Roman"/>
                <w:color w:val="000000" w:themeColor="text1"/>
              </w:rPr>
              <w:t xml:space="preserve"> clinique</w:t>
            </w:r>
            <w:r w:rsidRPr="00175083">
              <w:rPr>
                <w:rFonts w:ascii="Times New Roman" w:hAnsi="Times New Roman" w:cs="Times New Roman"/>
                <w:color w:val="000000" w:themeColor="text1"/>
              </w:rPr>
              <w:t>). Il permet de débuter les apprentissages pratiques de l’évaluation et de l’intervention direct</w:t>
            </w:r>
            <w:r w:rsidR="00671BD2" w:rsidRPr="00175083">
              <w:rPr>
                <w:rFonts w:ascii="Times New Roman" w:hAnsi="Times New Roman" w:cs="Times New Roman"/>
                <w:color w:val="000000" w:themeColor="text1"/>
              </w:rPr>
              <w:t>e</w:t>
            </w:r>
            <w:r w:rsidRPr="00175083">
              <w:rPr>
                <w:rFonts w:ascii="Times New Roman" w:hAnsi="Times New Roman" w:cs="Times New Roman"/>
                <w:color w:val="000000" w:themeColor="text1"/>
              </w:rPr>
              <w:t xml:space="preserve"> avec la clientèle de la Clinique universitaire de psychologie (sous supervision). Le stage </w:t>
            </w:r>
            <w:r w:rsidR="009A64D5">
              <w:rPr>
                <w:rFonts w:ascii="Times New Roman" w:hAnsi="Times New Roman" w:cs="Times New Roman"/>
                <w:color w:val="000000" w:themeColor="text1"/>
              </w:rPr>
              <w:t>2A</w:t>
            </w:r>
            <w:r w:rsidRPr="00175083">
              <w:rPr>
                <w:rFonts w:ascii="Times New Roman" w:hAnsi="Times New Roman" w:cs="Times New Roman"/>
                <w:color w:val="000000" w:themeColor="text1"/>
              </w:rPr>
              <w:t xml:space="preserve"> (SDPN80</w:t>
            </w:r>
            <w:r w:rsidR="009A64D5">
              <w:rPr>
                <w:rFonts w:ascii="Times New Roman" w:hAnsi="Times New Roman" w:cs="Times New Roman"/>
                <w:color w:val="000000" w:themeColor="text1"/>
              </w:rPr>
              <w:t>3</w:t>
            </w:r>
            <w:r w:rsidRPr="00175083">
              <w:rPr>
                <w:rFonts w:ascii="Times New Roman" w:hAnsi="Times New Roman" w:cs="Times New Roman"/>
                <w:color w:val="000000" w:themeColor="text1"/>
              </w:rPr>
              <w:t xml:space="preserve">) est préalable. Le stage </w:t>
            </w:r>
            <w:r w:rsidR="009A64D5">
              <w:rPr>
                <w:rFonts w:ascii="Times New Roman" w:hAnsi="Times New Roman" w:cs="Times New Roman"/>
                <w:color w:val="000000" w:themeColor="text1"/>
              </w:rPr>
              <w:t>2</w:t>
            </w:r>
            <w:r w:rsidR="00082FCB">
              <w:rPr>
                <w:rFonts w:ascii="Times New Roman" w:hAnsi="Times New Roman" w:cs="Times New Roman"/>
                <w:color w:val="000000" w:themeColor="text1"/>
              </w:rPr>
              <w:t>B</w:t>
            </w:r>
            <w:r w:rsidRPr="00175083">
              <w:rPr>
                <w:rFonts w:ascii="Times New Roman" w:hAnsi="Times New Roman" w:cs="Times New Roman"/>
                <w:color w:val="000000" w:themeColor="text1"/>
              </w:rPr>
              <w:t xml:space="preserve"> se réalise généralement à l’</w:t>
            </w:r>
            <w:r w:rsidR="00082FCB">
              <w:rPr>
                <w:rFonts w:ascii="Times New Roman" w:hAnsi="Times New Roman" w:cs="Times New Roman"/>
                <w:color w:val="000000" w:themeColor="text1"/>
              </w:rPr>
              <w:t>hiver</w:t>
            </w:r>
            <w:r w:rsidRPr="00175083">
              <w:rPr>
                <w:rFonts w:ascii="Times New Roman" w:hAnsi="Times New Roman" w:cs="Times New Roman"/>
                <w:color w:val="000000" w:themeColor="text1"/>
              </w:rPr>
              <w:t xml:space="preserve"> de la deuxième année du programme. Il comprend </w:t>
            </w:r>
            <w:r w:rsidR="009A64D5">
              <w:rPr>
                <w:rFonts w:ascii="Times New Roman" w:hAnsi="Times New Roman" w:cs="Times New Roman"/>
                <w:color w:val="000000" w:themeColor="text1"/>
              </w:rPr>
              <w:t>5</w:t>
            </w:r>
            <w:r w:rsidRPr="00175083">
              <w:rPr>
                <w:rFonts w:ascii="Times New Roman" w:hAnsi="Times New Roman" w:cs="Times New Roman"/>
                <w:color w:val="000000" w:themeColor="text1"/>
              </w:rPr>
              <w:t xml:space="preserve"> crédits.</w:t>
            </w:r>
            <w:r>
              <w:rPr>
                <w:rFonts w:ascii="Times New Roman" w:hAnsi="Times New Roman"/>
              </w:rPr>
              <w:t xml:space="preserve"> </w:t>
            </w:r>
          </w:p>
        </w:tc>
      </w:tr>
      <w:bookmarkEnd w:id="0"/>
    </w:tbl>
    <w:p w14:paraId="611279A4" w14:textId="77777777" w:rsidR="00D064D2" w:rsidRPr="00CE27B2" w:rsidRDefault="00D064D2" w:rsidP="00B34CC4">
      <w:pPr>
        <w:rPr>
          <w:rFonts w:ascii="Times New Roman" w:hAnsi="Times New Roman"/>
        </w:rPr>
      </w:pPr>
    </w:p>
    <w:p w14:paraId="1CD17035" w14:textId="77777777" w:rsidR="00D064D2" w:rsidRDefault="00D064D2" w:rsidP="00D064D2">
      <w:pPr>
        <w:rPr>
          <w:rFonts w:ascii="Times New Roman" w:hAnsi="Times New Roman"/>
          <w:b/>
          <w:sz w:val="28"/>
        </w:rPr>
      </w:pPr>
      <w:r w:rsidRPr="003E5656">
        <w:rPr>
          <w:rFonts w:ascii="Times New Roman" w:hAnsi="Times New Roman"/>
          <w:b/>
          <w:sz w:val="28"/>
        </w:rPr>
        <w:t xml:space="preserve">Description </w:t>
      </w:r>
      <w:r>
        <w:rPr>
          <w:rFonts w:ascii="Times New Roman" w:hAnsi="Times New Roman"/>
          <w:b/>
          <w:sz w:val="28"/>
        </w:rPr>
        <w:t xml:space="preserve">officielle </w:t>
      </w:r>
      <w:r w:rsidRPr="003E5656">
        <w:rPr>
          <w:rFonts w:ascii="Times New Roman" w:hAnsi="Times New Roman"/>
          <w:b/>
          <w:sz w:val="28"/>
        </w:rPr>
        <w:t>du cours :</w:t>
      </w:r>
    </w:p>
    <w:p w14:paraId="29CA5CC0" w14:textId="77777777" w:rsidR="00D064D2" w:rsidRDefault="00D064D2" w:rsidP="00D064D2">
      <w:pPr>
        <w:rPr>
          <w:rFonts w:ascii="Times New Roman" w:hAnsi="Times New Roman"/>
          <w:b/>
          <w:sz w:val="28"/>
        </w:rPr>
      </w:pP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064D2" w14:paraId="345980F3" w14:textId="77777777" w:rsidTr="00E12972">
        <w:trPr>
          <w:trHeight w:val="3661"/>
        </w:trPr>
        <w:tc>
          <w:tcPr>
            <w:tcW w:w="8789" w:type="dxa"/>
          </w:tcPr>
          <w:p w14:paraId="71A40555" w14:textId="77777777" w:rsidR="00E12972" w:rsidRPr="00E12972" w:rsidRDefault="00E12972" w:rsidP="00E12972">
            <w:pPr>
              <w:pStyle w:val="NormalWeb"/>
              <w:ind w:right="308"/>
              <w:jc w:val="both"/>
              <w:rPr>
                <w:rFonts w:ascii="Times New Roman" w:hAnsi="Times New Roman" w:cs="Times New Roman"/>
                <w:color w:val="000000" w:themeColor="text1"/>
              </w:rPr>
            </w:pPr>
            <w:r w:rsidRPr="00E12972">
              <w:rPr>
                <w:rFonts w:ascii="Times New Roman" w:hAnsi="Times New Roman" w:cs="Times New Roman"/>
                <w:color w:val="000000" w:themeColor="text1"/>
              </w:rPr>
              <w:t>Poursuivre la pratique de l'évaluation et de l'intervention psychologiques et approfondir le développement d'une approche critique et réflexive de la pratique.</w:t>
            </w:r>
          </w:p>
          <w:p w14:paraId="7C3264FF" w14:textId="2C21B493" w:rsidR="00D064D2" w:rsidRPr="008D2150" w:rsidRDefault="00876C9C" w:rsidP="00E12972">
            <w:pPr>
              <w:pStyle w:val="NormalWeb"/>
              <w:ind w:right="308"/>
              <w:jc w:val="both"/>
              <w:rPr>
                <w:rFonts w:ascii="Times New Roman" w:hAnsi="Times New Roman" w:cs="Times New Roman"/>
                <w:color w:val="000000" w:themeColor="text1"/>
              </w:rPr>
            </w:pPr>
            <w:r w:rsidRPr="00B21A85">
              <w:rPr>
                <w:rFonts w:ascii="Times New Roman" w:hAnsi="Times New Roman" w:cs="Times New Roman"/>
                <w:color w:val="000000" w:themeColor="text1"/>
              </w:rPr>
              <w:t xml:space="preserve">Stage se déroulant obligatoirement à la Clinique universitaire de psychologie de l'UQAC. </w:t>
            </w:r>
            <w:r w:rsidR="00E12972" w:rsidRPr="00E12972">
              <w:rPr>
                <w:rFonts w:ascii="Times New Roman" w:hAnsi="Times New Roman" w:cs="Times New Roman"/>
                <w:color w:val="000000" w:themeColor="text1"/>
              </w:rPr>
              <w:t xml:space="preserve">Contacts suivis auprès des personnes en consultation et développement d'une approche planifiée. Réflexion constante sur les processus impliqués dans le cadre de l'évaluation ou de l'intervention. Suivi d'une diversité de clients et implication dans les diverses tâches rattachées à la profession (évaluation, diagnostic, intervention, consultations auprès d'autres professionnels, discussions de cas, rédaction de rapports, activités de perfectionnement, utilisation des données de la recherche, etc.). Développement d'un esprit critique et d'une pensée réflexive face à la pratique. Supervision formelle d'un minimum de </w:t>
            </w:r>
            <w:r w:rsidR="005374B5">
              <w:rPr>
                <w:rFonts w:ascii="Times New Roman" w:hAnsi="Times New Roman" w:cs="Times New Roman"/>
                <w:color w:val="000000" w:themeColor="text1"/>
                <w:highlight w:val="yellow"/>
              </w:rPr>
              <w:t xml:space="preserve">45 </w:t>
            </w:r>
            <w:r w:rsidR="00F9591F">
              <w:rPr>
                <w:rFonts w:ascii="Times New Roman" w:hAnsi="Times New Roman" w:cs="Times New Roman"/>
                <w:color w:val="000000" w:themeColor="text1"/>
                <w:highlight w:val="yellow"/>
              </w:rPr>
              <w:t xml:space="preserve"> </w:t>
            </w:r>
            <w:r w:rsidR="00E12972" w:rsidRPr="00E12972">
              <w:rPr>
                <w:rFonts w:ascii="Times New Roman" w:hAnsi="Times New Roman" w:cs="Times New Roman"/>
                <w:color w:val="000000" w:themeColor="text1"/>
              </w:rPr>
              <w:t>heures assumée par un superviseur psychologue accrédité selon les normes de l'OPQ.</w:t>
            </w:r>
          </w:p>
        </w:tc>
      </w:tr>
    </w:tbl>
    <w:p w14:paraId="68B4BCEC" w14:textId="77777777" w:rsidR="00D064D2" w:rsidRDefault="00D064D2" w:rsidP="00B34CC4">
      <w:pPr>
        <w:rPr>
          <w:rFonts w:ascii="Times New Roman" w:hAnsi="Times New Roman"/>
          <w:b/>
          <w:sz w:val="28"/>
        </w:rPr>
      </w:pPr>
    </w:p>
    <w:p w14:paraId="78C090FB" w14:textId="7B996BBF"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Objectifs du cours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AD62D8" w14:paraId="37DFF3F4" w14:textId="77777777" w:rsidTr="00B21A85">
        <w:tc>
          <w:tcPr>
            <w:tcW w:w="8789" w:type="dxa"/>
          </w:tcPr>
          <w:p w14:paraId="795C3FA9" w14:textId="77777777" w:rsidR="00CF3607" w:rsidRPr="00CF3607" w:rsidRDefault="00CF3607" w:rsidP="00CF3607">
            <w:pPr>
              <w:pStyle w:val="Paragraphedeliste"/>
              <w:ind w:left="360"/>
              <w:jc w:val="both"/>
              <w:rPr>
                <w:rFonts w:ascii="Times New Roman" w:hAnsi="Times New Roman"/>
                <w:lang w:val="fr-CA"/>
              </w:rPr>
            </w:pPr>
          </w:p>
          <w:p w14:paraId="0A2AA1BF" w14:textId="0F0061D2" w:rsidR="00CF3607" w:rsidRDefault="00CF3607" w:rsidP="00CF3607">
            <w:pPr>
              <w:pStyle w:val="Retraitcorpsdetexte2"/>
              <w:ind w:left="0" w:firstLine="0"/>
              <w:rPr>
                <w:rFonts w:ascii="Times New Roman" w:hAnsi="Times New Roman"/>
                <w:b/>
              </w:rPr>
            </w:pPr>
            <w:r w:rsidRPr="00CF3607">
              <w:rPr>
                <w:rFonts w:ascii="Times New Roman" w:hAnsi="Times New Roman"/>
                <w:b/>
              </w:rPr>
              <w:t>Objectif général</w:t>
            </w:r>
          </w:p>
          <w:p w14:paraId="1CB56C4A" w14:textId="77777777" w:rsidR="00CF3607" w:rsidRPr="00CF3607" w:rsidRDefault="00CF3607" w:rsidP="00CF3607">
            <w:pPr>
              <w:pStyle w:val="Retraitcorpsdetexte2"/>
              <w:ind w:left="0" w:firstLine="0"/>
              <w:rPr>
                <w:rFonts w:ascii="Times New Roman" w:hAnsi="Times New Roman"/>
                <w:b/>
              </w:rPr>
            </w:pPr>
          </w:p>
          <w:p w14:paraId="50D00340" w14:textId="15B1DB96" w:rsidR="00B21A85" w:rsidRPr="009F406B" w:rsidRDefault="00B21A85" w:rsidP="00B21A85">
            <w:pPr>
              <w:ind w:right="309"/>
              <w:jc w:val="both"/>
              <w:rPr>
                <w:rFonts w:cs="Arial Narrow"/>
                <w:lang w:eastAsia="zh-CN"/>
              </w:rPr>
            </w:pPr>
            <w:r w:rsidRPr="009F406B">
              <w:rPr>
                <w:rFonts w:ascii="Times New Roman" w:hAnsi="Times New Roman"/>
                <w:lang w:val="fr-CA" w:eastAsia="zh-CN"/>
              </w:rPr>
              <w:t xml:space="preserve">Permettre à </w:t>
            </w:r>
            <w:r w:rsidR="00201452" w:rsidRPr="00201452">
              <w:rPr>
                <w:rFonts w:ascii="Times New Roman" w:hAnsi="Times New Roman"/>
                <w:lang w:val="fr-CA" w:eastAsia="zh-CN"/>
              </w:rPr>
              <w:t xml:space="preserve">la personne étudiante </w:t>
            </w:r>
            <w:r w:rsidR="00210C10">
              <w:rPr>
                <w:rFonts w:ascii="Times New Roman" w:hAnsi="Times New Roman"/>
                <w:lang w:val="fr-CA" w:eastAsia="zh-CN"/>
              </w:rPr>
              <w:t>de poursuivre son apprentissage de</w:t>
            </w:r>
            <w:r>
              <w:rPr>
                <w:rFonts w:ascii="Times New Roman" w:hAnsi="Times New Roman"/>
                <w:lang w:val="fr-CA" w:eastAsia="zh-CN"/>
              </w:rPr>
              <w:t xml:space="preserve"> la pratique de l’évaluation psychologique </w:t>
            </w:r>
            <w:r w:rsidR="007E1341">
              <w:rPr>
                <w:rFonts w:ascii="Times New Roman" w:hAnsi="Times New Roman"/>
                <w:lang w:val="fr-CA" w:eastAsia="zh-CN"/>
              </w:rPr>
              <w:t>en développant</w:t>
            </w:r>
            <w:r>
              <w:rPr>
                <w:rFonts w:ascii="Times New Roman" w:hAnsi="Times New Roman"/>
                <w:lang w:val="fr-CA" w:eastAsia="zh-CN"/>
              </w:rPr>
              <w:t xml:space="preserve"> les compétences essentielles à toutes les étapes d’un processus d’évaluation </w:t>
            </w:r>
            <w:r w:rsidRPr="009F406B">
              <w:rPr>
                <w:rFonts w:ascii="Times New Roman" w:hAnsi="Times New Roman"/>
                <w:lang w:val="fr-CA" w:eastAsia="zh-CN"/>
              </w:rPr>
              <w:t>auprès d’une clientèle adulte avec pour objectif d’émettre les conclusions cliniques et les objectifs thérapeutiques nécessaires à la mise en place d’un processus de psychothérapie</w:t>
            </w:r>
            <w:r>
              <w:rPr>
                <w:rFonts w:ascii="Times New Roman" w:hAnsi="Times New Roman"/>
                <w:lang w:val="fr-CA" w:eastAsia="zh-CN"/>
              </w:rPr>
              <w:t>.</w:t>
            </w:r>
            <w:r w:rsidRPr="009F406B">
              <w:rPr>
                <w:rFonts w:ascii="Times New Roman" w:hAnsi="Times New Roman"/>
                <w:lang w:val="fr-CA" w:eastAsia="zh-CN"/>
              </w:rPr>
              <w:t xml:space="preserve"> Les objectifs spécifiques sont déterminés en fonction des compétences à développer identifiées par l’Ordre des psychologues du Québec (OPQ).</w:t>
            </w:r>
          </w:p>
          <w:p w14:paraId="0BC5F3A1" w14:textId="2DB93830" w:rsidR="00CF3607" w:rsidRPr="00B21A85" w:rsidRDefault="00CF3607" w:rsidP="00CF3607">
            <w:pPr>
              <w:jc w:val="both"/>
              <w:rPr>
                <w:rFonts w:ascii="Times New Roman" w:hAnsi="Times New Roman"/>
              </w:rPr>
            </w:pPr>
          </w:p>
          <w:p w14:paraId="35AD66B9" w14:textId="449164D0" w:rsidR="00CF3607" w:rsidRPr="00CF3607" w:rsidRDefault="00CF3607" w:rsidP="00CF3607">
            <w:pPr>
              <w:pStyle w:val="Retraitcorpsdetexte2"/>
              <w:ind w:left="0" w:firstLine="0"/>
              <w:rPr>
                <w:rFonts w:ascii="Times New Roman" w:hAnsi="Times New Roman"/>
                <w:b/>
              </w:rPr>
            </w:pPr>
            <w:r w:rsidRPr="00CF3607">
              <w:rPr>
                <w:rFonts w:ascii="Times New Roman" w:hAnsi="Times New Roman"/>
                <w:b/>
              </w:rPr>
              <w:lastRenderedPageBreak/>
              <w:t>Objectifs spécifiques</w:t>
            </w:r>
          </w:p>
          <w:p w14:paraId="18D54EEA" w14:textId="77777777" w:rsidR="00CF3607" w:rsidRPr="00CF3607" w:rsidRDefault="00CF3607" w:rsidP="00CF3607">
            <w:pPr>
              <w:jc w:val="both"/>
              <w:rPr>
                <w:rFonts w:ascii="Times New Roman" w:hAnsi="Times New Roman"/>
                <w:lang w:val="fr-CA"/>
              </w:rPr>
            </w:pPr>
          </w:p>
          <w:p w14:paraId="32119790" w14:textId="444371AE" w:rsidR="00201452" w:rsidRPr="00201452" w:rsidRDefault="00201452" w:rsidP="00201452">
            <w:pPr>
              <w:widowControl w:val="0"/>
              <w:numPr>
                <w:ilvl w:val="0"/>
                <w:numId w:val="20"/>
              </w:numPr>
              <w:ind w:left="360" w:right="309"/>
              <w:jc w:val="both"/>
              <w:rPr>
                <w:rFonts w:ascii="Times New Roman" w:hAnsi="Times New Roman"/>
                <w:szCs w:val="22"/>
                <w:lang w:eastAsia="zh-CN"/>
              </w:rPr>
            </w:pPr>
            <w:r w:rsidRPr="00201452">
              <w:rPr>
                <w:rFonts w:ascii="Times New Roman" w:hAnsi="Times New Roman"/>
                <w:szCs w:val="22"/>
                <w:lang w:eastAsia="zh-CN"/>
              </w:rPr>
              <w:t xml:space="preserve">Compétence </w:t>
            </w:r>
            <w:r w:rsidRPr="00201452">
              <w:rPr>
                <w:rFonts w:ascii="Times New Roman" w:hAnsi="Times New Roman"/>
                <w:i/>
                <w:iCs/>
                <w:szCs w:val="22"/>
                <w:lang w:eastAsia="zh-CN"/>
              </w:rPr>
              <w:t>relations interpersonnelles</w:t>
            </w:r>
            <w:r w:rsidRPr="00201452">
              <w:rPr>
                <w:rFonts w:ascii="Times New Roman" w:hAnsi="Times New Roman"/>
                <w:szCs w:val="22"/>
                <w:lang w:eastAsia="zh-CN"/>
              </w:rPr>
              <w:t> : fait preuve d’une bonne capacité d’écoute et d’empathie, favorise l’établissement d’un lien de confiance, favorise la coopération, est en mesure d’analyser les relations problématiques, accepte et intègre la rétroaction, communique efficacement. L</w:t>
            </w:r>
            <w:r w:rsidRPr="00201452">
              <w:rPr>
                <w:rFonts w:ascii="Times New Roman" w:hAnsi="Times New Roman"/>
                <w:szCs w:val="22"/>
                <w:lang w:val="fr-CA" w:eastAsia="zh-CN"/>
              </w:rPr>
              <w:t>a personne étudiante</w:t>
            </w:r>
            <w:r w:rsidRPr="00201452">
              <w:rPr>
                <w:rFonts w:ascii="Times New Roman" w:hAnsi="Times New Roman"/>
                <w:szCs w:val="22"/>
                <w:lang w:eastAsia="zh-CN"/>
              </w:rPr>
              <w:t xml:space="preserve"> se montre responsable et professionnel, respecte ses engagements et s’adapte au contexte de pratique dans lequel elle évolue. </w:t>
            </w:r>
          </w:p>
          <w:p w14:paraId="522E4576" w14:textId="67F03F09" w:rsidR="00EE012D" w:rsidRPr="009F406B" w:rsidRDefault="00EE012D" w:rsidP="00B21A85">
            <w:pPr>
              <w:spacing w:after="120"/>
              <w:ind w:right="309"/>
              <w:jc w:val="both"/>
              <w:rPr>
                <w:rFonts w:ascii="Times New Roman" w:hAnsi="Times New Roman"/>
                <w:szCs w:val="22"/>
                <w:lang w:eastAsia="zh-CN"/>
              </w:rPr>
            </w:pPr>
          </w:p>
          <w:p w14:paraId="542B962F" w14:textId="0E5D9C3A" w:rsidR="00EE012D" w:rsidRPr="00EE012D"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évaluation</w:t>
            </w:r>
            <w:r w:rsidRPr="009F406B">
              <w:rPr>
                <w:rFonts w:ascii="Times New Roman" w:hAnsi="Times New Roman"/>
                <w:szCs w:val="22"/>
                <w:lang w:eastAsia="zh-CN"/>
              </w:rPr>
              <w:t xml:space="preserve"> : </w:t>
            </w:r>
            <w:r>
              <w:rPr>
                <w:rFonts w:ascii="Times New Roman" w:hAnsi="Times New Roman"/>
                <w:szCs w:val="22"/>
                <w:lang w:eastAsia="zh-CN"/>
              </w:rPr>
              <w:t xml:space="preserve">formule la demande initiale et réalise une </w:t>
            </w:r>
            <w:r w:rsidR="00A71EF1">
              <w:rPr>
                <w:rFonts w:ascii="Times New Roman" w:hAnsi="Times New Roman"/>
                <w:szCs w:val="22"/>
                <w:lang w:eastAsia="zh-CN"/>
              </w:rPr>
              <w:t>d</w:t>
            </w:r>
            <w:r>
              <w:rPr>
                <w:rFonts w:ascii="Times New Roman" w:hAnsi="Times New Roman"/>
                <w:szCs w:val="22"/>
                <w:lang w:eastAsia="zh-CN"/>
              </w:rPr>
              <w:t>émarche d’évaluation rigoureuse, réalise une bonne cueille</w:t>
            </w:r>
            <w:r w:rsidR="00AC7520">
              <w:rPr>
                <w:rFonts w:ascii="Times New Roman" w:hAnsi="Times New Roman"/>
                <w:szCs w:val="22"/>
                <w:lang w:eastAsia="zh-CN"/>
              </w:rPr>
              <w:t>tte</w:t>
            </w:r>
            <w:r>
              <w:rPr>
                <w:rFonts w:ascii="Times New Roman" w:hAnsi="Times New Roman"/>
                <w:szCs w:val="22"/>
                <w:lang w:eastAsia="zh-CN"/>
              </w:rPr>
              <w:t xml:space="preserve"> d’information</w:t>
            </w:r>
            <w:r w:rsidR="00A71EF1">
              <w:rPr>
                <w:rFonts w:ascii="Times New Roman" w:hAnsi="Times New Roman"/>
                <w:szCs w:val="22"/>
                <w:lang w:eastAsia="zh-CN"/>
              </w:rPr>
              <w:t>, utilise une méthode de classification diagnosti</w:t>
            </w:r>
            <w:r w:rsidR="00AC7520">
              <w:rPr>
                <w:rFonts w:ascii="Times New Roman" w:hAnsi="Times New Roman"/>
                <w:szCs w:val="22"/>
                <w:lang w:eastAsia="zh-CN"/>
              </w:rPr>
              <w:t>que</w:t>
            </w:r>
            <w:r w:rsidR="00A71EF1">
              <w:rPr>
                <w:rFonts w:ascii="Times New Roman" w:hAnsi="Times New Roman"/>
                <w:szCs w:val="22"/>
                <w:lang w:eastAsia="zh-CN"/>
              </w:rPr>
              <w:t xml:space="preserve"> reconnue, tient compte des facteurs biologiques et psychosociaux dans son évaluation, élabore une formulation du fonctionnement et des hypothèses</w:t>
            </w:r>
            <w:r w:rsidR="005C010D">
              <w:rPr>
                <w:rFonts w:ascii="Times New Roman" w:hAnsi="Times New Roman"/>
                <w:szCs w:val="22"/>
                <w:lang w:eastAsia="zh-CN"/>
              </w:rPr>
              <w:t xml:space="preserve"> diagnostiques</w:t>
            </w:r>
            <w:r w:rsidR="00A71EF1">
              <w:rPr>
                <w:rFonts w:ascii="Times New Roman" w:hAnsi="Times New Roman"/>
                <w:szCs w:val="22"/>
                <w:lang w:eastAsia="zh-CN"/>
              </w:rPr>
              <w:t xml:space="preserve">, rédige un rapport d’évaluation cohérent, concis et pertinent et ce, dans les délais </w:t>
            </w:r>
            <w:r w:rsidR="008F7673">
              <w:rPr>
                <w:rFonts w:ascii="Times New Roman" w:hAnsi="Times New Roman"/>
                <w:szCs w:val="22"/>
                <w:lang w:eastAsia="zh-CN"/>
              </w:rPr>
              <w:t>convenus</w:t>
            </w:r>
            <w:r w:rsidR="00A71EF1">
              <w:rPr>
                <w:rFonts w:ascii="Times New Roman" w:hAnsi="Times New Roman"/>
                <w:szCs w:val="22"/>
                <w:lang w:eastAsia="zh-CN"/>
              </w:rPr>
              <w:t xml:space="preserve">. </w:t>
            </w:r>
            <w:r w:rsidR="005C010D">
              <w:rPr>
                <w:rFonts w:ascii="Times New Roman" w:hAnsi="Times New Roman"/>
                <w:szCs w:val="22"/>
                <w:lang w:eastAsia="zh-CN"/>
              </w:rPr>
              <w:t>Communique ses conclusions de manière adéquate.</w:t>
            </w:r>
          </w:p>
          <w:p w14:paraId="06790CB2" w14:textId="77777777" w:rsidR="00EE012D" w:rsidRDefault="00EE012D" w:rsidP="00B21A85">
            <w:pPr>
              <w:pStyle w:val="Paragraphedeliste"/>
              <w:ind w:right="309"/>
              <w:rPr>
                <w:rFonts w:cs="Arial Narrow"/>
                <w:lang w:eastAsia="zh-CN"/>
              </w:rPr>
            </w:pPr>
          </w:p>
          <w:p w14:paraId="272D6C82" w14:textId="1FC67BD4" w:rsidR="00EE012D" w:rsidRPr="009F406B"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intervention</w:t>
            </w:r>
            <w:r w:rsidRPr="009F406B">
              <w:rPr>
                <w:rFonts w:ascii="Times New Roman" w:hAnsi="Times New Roman"/>
                <w:szCs w:val="22"/>
                <w:lang w:eastAsia="zh-CN"/>
              </w:rPr>
              <w:t> :</w:t>
            </w:r>
            <w:r>
              <w:rPr>
                <w:rFonts w:ascii="Times New Roman" w:hAnsi="Times New Roman"/>
                <w:szCs w:val="22"/>
                <w:lang w:eastAsia="zh-CN"/>
              </w:rPr>
              <w:t xml:space="preserve"> </w:t>
            </w:r>
            <w:r w:rsidR="00A71EF1">
              <w:rPr>
                <w:rFonts w:ascii="Times New Roman" w:hAnsi="Times New Roman"/>
                <w:szCs w:val="22"/>
                <w:lang w:eastAsia="zh-CN"/>
              </w:rPr>
              <w:t xml:space="preserve">favorise le lien de confiance, </w:t>
            </w:r>
            <w:r w:rsidR="004B3D06">
              <w:rPr>
                <w:rFonts w:ascii="Times New Roman" w:hAnsi="Times New Roman"/>
                <w:szCs w:val="22"/>
                <w:lang w:eastAsia="zh-CN"/>
              </w:rPr>
              <w:t xml:space="preserve">planifie et </w:t>
            </w:r>
            <w:r w:rsidR="005C010D">
              <w:rPr>
                <w:rFonts w:ascii="Times New Roman" w:hAnsi="Times New Roman"/>
                <w:szCs w:val="22"/>
                <w:lang w:eastAsia="zh-CN"/>
              </w:rPr>
              <w:t xml:space="preserve">réalise des interventions, </w:t>
            </w:r>
            <w:r w:rsidR="00A71EF1">
              <w:rPr>
                <w:rFonts w:ascii="Times New Roman" w:hAnsi="Times New Roman"/>
                <w:szCs w:val="22"/>
                <w:lang w:eastAsia="zh-CN"/>
              </w:rPr>
              <w:t>qui favorisent la santé, le bien-être et l’adaptation, tient compte des facteurs biologiques et psychosociaux dans ses interventions, analyse ses interventions, reconnait ses forces et limites et s’adapte en conséquen</w:t>
            </w:r>
            <w:r w:rsidR="00F75F68">
              <w:rPr>
                <w:rFonts w:ascii="Times New Roman" w:hAnsi="Times New Roman"/>
                <w:szCs w:val="22"/>
                <w:lang w:eastAsia="zh-CN"/>
              </w:rPr>
              <w:t>ce,</w:t>
            </w:r>
            <w:r w:rsidR="00A71EF1">
              <w:rPr>
                <w:rFonts w:ascii="Times New Roman" w:hAnsi="Times New Roman"/>
                <w:szCs w:val="22"/>
                <w:lang w:eastAsia="zh-CN"/>
              </w:rPr>
              <w:t xml:space="preserve"> rédige des notes claires, pertinentes et concises. </w:t>
            </w:r>
          </w:p>
          <w:p w14:paraId="14A86C21" w14:textId="77777777" w:rsidR="00EE012D" w:rsidRPr="009F406B" w:rsidRDefault="00EE012D" w:rsidP="00B21A85">
            <w:pPr>
              <w:spacing w:after="120"/>
              <w:ind w:right="309"/>
              <w:jc w:val="both"/>
              <w:rPr>
                <w:rFonts w:ascii="Times New Roman" w:hAnsi="Times New Roman"/>
                <w:szCs w:val="22"/>
                <w:lang w:eastAsia="zh-CN"/>
              </w:rPr>
            </w:pPr>
          </w:p>
          <w:p w14:paraId="1C48EA9C" w14:textId="5899B1F5" w:rsidR="00EE012D" w:rsidRPr="009F406B" w:rsidRDefault="00EE012D" w:rsidP="00B21A85">
            <w:pPr>
              <w:numPr>
                <w:ilvl w:val="0"/>
                <w:numId w:val="20"/>
              </w:numPr>
              <w:ind w:left="360" w:right="309"/>
              <w:jc w:val="both"/>
              <w:rPr>
                <w:rFonts w:cs="Arial Narrow"/>
                <w:lang w:eastAsia="zh-CN"/>
              </w:rPr>
            </w:pPr>
            <w:r w:rsidRPr="009F406B">
              <w:rPr>
                <w:rFonts w:ascii="Times New Roman" w:hAnsi="Times New Roman"/>
                <w:lang w:val="fr-CA" w:eastAsia="zh-CN"/>
              </w:rPr>
              <w:t xml:space="preserve">Compétence </w:t>
            </w:r>
            <w:r w:rsidRPr="00612A58">
              <w:rPr>
                <w:rFonts w:ascii="Times New Roman" w:hAnsi="Times New Roman"/>
                <w:i/>
                <w:iCs/>
                <w:lang w:val="fr-CA" w:eastAsia="zh-CN"/>
              </w:rPr>
              <w:t>éthique et déontologie</w:t>
            </w:r>
            <w:r w:rsidRPr="009F406B">
              <w:rPr>
                <w:rFonts w:ascii="Times New Roman" w:hAnsi="Times New Roman"/>
                <w:lang w:val="fr-CA" w:eastAsia="zh-CN"/>
              </w:rPr>
              <w:t xml:space="preserve"> : détecter les enjeux éthiques et déontologiques impliqués dans les contextes cliniques. </w:t>
            </w:r>
            <w:r w:rsidR="00A71EF1">
              <w:rPr>
                <w:rFonts w:ascii="Times New Roman" w:hAnsi="Times New Roman"/>
                <w:lang w:val="fr-CA" w:eastAsia="zh-CN"/>
              </w:rPr>
              <w:t xml:space="preserve">Connait les obligations éthiques et déontologiques liées à la profession et agit en fonction de celles-ci, se montre proactif pour identifier les problématiques éthiques potentielles, rencontre les standards de l’OPQ liés à la tenue de dossier, respecte la confidentialité et le secret professionnel, adopte un comportement exemplaire. </w:t>
            </w:r>
          </w:p>
          <w:p w14:paraId="345D1420" w14:textId="77777777" w:rsidR="00EE012D" w:rsidRPr="009F406B" w:rsidRDefault="00EE012D" w:rsidP="00B21A85">
            <w:pPr>
              <w:ind w:right="309"/>
              <w:jc w:val="both"/>
              <w:rPr>
                <w:rFonts w:ascii="Times New Roman" w:hAnsi="Times New Roman"/>
                <w:sz w:val="22"/>
                <w:szCs w:val="22"/>
                <w:lang w:val="fr-CA" w:eastAsia="zh-CN"/>
              </w:rPr>
            </w:pPr>
          </w:p>
          <w:p w14:paraId="71D9E4F7" w14:textId="0212A581" w:rsidR="00EE012D" w:rsidRPr="00A71EF1"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recherche</w:t>
            </w:r>
            <w:r w:rsidRPr="009F406B">
              <w:rPr>
                <w:rFonts w:ascii="Times New Roman" w:hAnsi="Times New Roman"/>
                <w:szCs w:val="22"/>
                <w:lang w:eastAsia="zh-CN"/>
              </w:rPr>
              <w:t xml:space="preserve"> : </w:t>
            </w:r>
            <w:r w:rsidR="00A71EF1">
              <w:rPr>
                <w:rFonts w:ascii="Times New Roman" w:hAnsi="Times New Roman"/>
                <w:szCs w:val="22"/>
                <w:lang w:eastAsia="zh-CN"/>
              </w:rPr>
              <w:t xml:space="preserve">intègre les connaissances issues de la recherche à sa pratique et démontre un intérêt pour les meilleures pratiques, affiche un esprit clinique, est à l’affut des opportunités </w:t>
            </w:r>
            <w:r w:rsidR="00F75F68">
              <w:rPr>
                <w:rFonts w:ascii="Times New Roman" w:hAnsi="Times New Roman"/>
                <w:szCs w:val="22"/>
                <w:lang w:eastAsia="zh-CN"/>
              </w:rPr>
              <w:t xml:space="preserve">de </w:t>
            </w:r>
            <w:r w:rsidR="00A71EF1">
              <w:rPr>
                <w:rFonts w:ascii="Times New Roman" w:hAnsi="Times New Roman"/>
                <w:szCs w:val="22"/>
                <w:lang w:eastAsia="zh-CN"/>
              </w:rPr>
              <w:t>formation, utilise de manière adéquate les statistiques lors de l’interprétation des tests ou du choix d’un instrument d’évaluation.</w:t>
            </w:r>
          </w:p>
          <w:p w14:paraId="2DD1FD16" w14:textId="560F5198" w:rsidR="00A71EF1" w:rsidRDefault="00A71EF1" w:rsidP="00B21A85">
            <w:pPr>
              <w:widowControl w:val="0"/>
              <w:ind w:right="309"/>
              <w:jc w:val="both"/>
              <w:rPr>
                <w:rFonts w:cs="Arial Narrow"/>
                <w:lang w:eastAsia="zh-CN"/>
              </w:rPr>
            </w:pPr>
          </w:p>
          <w:p w14:paraId="24BA0C1D" w14:textId="202C5FC8" w:rsidR="00A71EF1" w:rsidRDefault="00A71EF1" w:rsidP="00B21A85">
            <w:pPr>
              <w:widowControl w:val="0"/>
              <w:spacing w:after="240"/>
              <w:ind w:right="309"/>
              <w:jc w:val="both"/>
              <w:rPr>
                <w:rFonts w:cs="Arial Narrow"/>
                <w:lang w:eastAsia="zh-CN"/>
              </w:rPr>
            </w:pPr>
            <w:r w:rsidRPr="00351F2B">
              <w:rPr>
                <w:rFonts w:ascii="Times New Roman" w:hAnsi="Times New Roman"/>
                <w:szCs w:val="22"/>
                <w:lang w:eastAsia="zh-CN"/>
              </w:rPr>
              <w:t xml:space="preserve">En termes d’heures de formation, les objectifs suivants sont à atteindre : </w:t>
            </w:r>
          </w:p>
          <w:p w14:paraId="61634CF4" w14:textId="3A8A9AF1" w:rsidR="00A71EF1" w:rsidRDefault="00351F2B" w:rsidP="00A71EF1">
            <w:pPr>
              <w:widowControl w:val="0"/>
              <w:jc w:val="both"/>
              <w:rPr>
                <w:rFonts w:cs="Arial Narrow"/>
                <w:lang w:eastAsia="zh-CN"/>
              </w:rPr>
            </w:pPr>
            <w:r>
              <w:rPr>
                <w:rFonts w:cs="Arial Narrow"/>
                <w:noProof/>
                <w:lang w:eastAsia="zh-CN"/>
              </w:rPr>
              <w:lastRenderedPageBreak/>
              <w:drawing>
                <wp:inline distT="0" distB="0" distL="0" distR="0" wp14:anchorId="7266CFC3" wp14:editId="1B0CC75B">
                  <wp:extent cx="5331460" cy="1944710"/>
                  <wp:effectExtent l="0" t="0" r="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3D97165" w14:textId="117A1949" w:rsidR="00AD62D8" w:rsidRPr="006273F6" w:rsidRDefault="00AD62D8" w:rsidP="00EE012D">
            <w:pPr>
              <w:widowControl w:val="0"/>
              <w:jc w:val="both"/>
              <w:rPr>
                <w:rFonts w:ascii="Times New Roman" w:hAnsi="Times New Roman"/>
              </w:rPr>
            </w:pPr>
          </w:p>
        </w:tc>
      </w:tr>
    </w:tbl>
    <w:p w14:paraId="5478C871" w14:textId="77777777"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lastRenderedPageBreak/>
        <w:t>Formules pédagogiques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AD62D8" w14:paraId="5E63A442" w14:textId="77777777" w:rsidTr="00B21A85">
        <w:tc>
          <w:tcPr>
            <w:tcW w:w="8789" w:type="dxa"/>
          </w:tcPr>
          <w:p w14:paraId="0DA8633D" w14:textId="6628A540" w:rsidR="00AF0D14" w:rsidRPr="002537AF" w:rsidRDefault="00AF0D14" w:rsidP="00970610">
            <w:pPr>
              <w:numPr>
                <w:ilvl w:val="0"/>
                <w:numId w:val="13"/>
              </w:numPr>
              <w:spacing w:before="240"/>
              <w:ind w:right="308"/>
              <w:jc w:val="both"/>
              <w:rPr>
                <w:rFonts w:ascii="Times New Roman" w:hAnsi="Times New Roman"/>
              </w:rPr>
            </w:pPr>
            <w:r>
              <w:rPr>
                <w:rFonts w:ascii="Times New Roman" w:hAnsi="Times New Roman"/>
              </w:rPr>
              <w:t>Immersion</w:t>
            </w:r>
            <w:r w:rsidRPr="002537AF">
              <w:rPr>
                <w:rFonts w:ascii="Times New Roman" w:hAnsi="Times New Roman"/>
              </w:rPr>
              <w:t xml:space="preserve"> professionnelle dans le milieu de stage (Clinique universitaire de psychologie </w:t>
            </w:r>
            <w:r>
              <w:rPr>
                <w:rFonts w:ascii="Times New Roman" w:hAnsi="Times New Roman"/>
              </w:rPr>
              <w:t>(</w:t>
            </w:r>
            <w:r w:rsidRPr="002537AF">
              <w:rPr>
                <w:rFonts w:ascii="Times New Roman" w:hAnsi="Times New Roman"/>
              </w:rPr>
              <w:t>CUP</w:t>
            </w:r>
            <w:r>
              <w:rPr>
                <w:rFonts w:ascii="Times New Roman" w:hAnsi="Times New Roman"/>
              </w:rPr>
              <w:t>)</w:t>
            </w:r>
            <w:r w:rsidR="00F75F68">
              <w:rPr>
                <w:rFonts w:ascii="Times New Roman" w:hAnsi="Times New Roman"/>
              </w:rPr>
              <w:t>)</w:t>
            </w:r>
            <w:r w:rsidRPr="002537AF">
              <w:rPr>
                <w:rFonts w:ascii="Times New Roman" w:hAnsi="Times New Roman"/>
              </w:rPr>
              <w:t xml:space="preserve"> ; </w:t>
            </w:r>
          </w:p>
          <w:p w14:paraId="06C33606" w14:textId="68FA9F45" w:rsidR="00970610" w:rsidRDefault="00970610" w:rsidP="00970610">
            <w:pPr>
              <w:numPr>
                <w:ilvl w:val="0"/>
                <w:numId w:val="13"/>
              </w:numPr>
              <w:ind w:right="308"/>
              <w:jc w:val="both"/>
              <w:rPr>
                <w:rFonts w:ascii="Times New Roman" w:hAnsi="Times New Roman"/>
              </w:rPr>
            </w:pPr>
            <w:r>
              <w:rPr>
                <w:rFonts w:ascii="Times New Roman" w:hAnsi="Times New Roman"/>
                <w:lang w:eastAsia="zh-CN"/>
              </w:rPr>
              <w:t>Processus d’</w:t>
            </w:r>
            <w:r w:rsidRPr="009F406B">
              <w:rPr>
                <w:rFonts w:ascii="Times New Roman" w:hAnsi="Times New Roman"/>
                <w:lang w:eastAsia="zh-CN"/>
              </w:rPr>
              <w:t>évaluation psychologique</w:t>
            </w:r>
            <w:r>
              <w:rPr>
                <w:rFonts w:ascii="Times New Roman" w:hAnsi="Times New Roman"/>
                <w:lang w:eastAsia="zh-CN"/>
              </w:rPr>
              <w:t xml:space="preserve"> complet auprès d’au moins deux </w:t>
            </w:r>
            <w:r w:rsidR="00201452">
              <w:rPr>
                <w:rFonts w:ascii="Times New Roman" w:hAnsi="Times New Roman"/>
                <w:lang w:eastAsia="zh-CN"/>
              </w:rPr>
              <w:t xml:space="preserve">personnes </w:t>
            </w:r>
            <w:r>
              <w:rPr>
                <w:rFonts w:ascii="Times New Roman" w:hAnsi="Times New Roman"/>
                <w:lang w:eastAsia="zh-CN"/>
              </w:rPr>
              <w:t>client</w:t>
            </w:r>
            <w:r w:rsidR="00201452">
              <w:rPr>
                <w:rFonts w:ascii="Times New Roman" w:hAnsi="Times New Roman"/>
                <w:lang w:eastAsia="zh-CN"/>
              </w:rPr>
              <w:t>e</w:t>
            </w:r>
            <w:r>
              <w:rPr>
                <w:rFonts w:ascii="Times New Roman" w:hAnsi="Times New Roman"/>
                <w:lang w:eastAsia="zh-CN"/>
              </w:rPr>
              <w:t>s adultes</w:t>
            </w:r>
            <w:r w:rsidR="00485F29">
              <w:rPr>
                <w:rFonts w:ascii="Times New Roman" w:hAnsi="Times New Roman"/>
                <w:lang w:eastAsia="zh-CN"/>
              </w:rPr>
              <w:t>, avec utilisation de tests psychométriques ;</w:t>
            </w:r>
          </w:p>
          <w:p w14:paraId="17AFB05D" w14:textId="5E89EAF3" w:rsidR="00AF0D14" w:rsidRDefault="00970610" w:rsidP="00970610">
            <w:pPr>
              <w:numPr>
                <w:ilvl w:val="0"/>
                <w:numId w:val="13"/>
              </w:numPr>
              <w:ind w:right="308"/>
              <w:jc w:val="both"/>
              <w:rPr>
                <w:rFonts w:ascii="Times New Roman" w:hAnsi="Times New Roman"/>
              </w:rPr>
            </w:pPr>
            <w:r>
              <w:rPr>
                <w:rFonts w:ascii="Times New Roman" w:hAnsi="Times New Roman"/>
              </w:rPr>
              <w:t>Supervision individuelle de groupe et supervision de groupe ;</w:t>
            </w:r>
          </w:p>
          <w:p w14:paraId="0CE290CD" w14:textId="3BF6E2BE" w:rsidR="00AF0D14" w:rsidRPr="00AF0D14" w:rsidRDefault="00AF0D14" w:rsidP="00970610">
            <w:pPr>
              <w:numPr>
                <w:ilvl w:val="0"/>
                <w:numId w:val="13"/>
              </w:numPr>
              <w:ind w:right="308"/>
              <w:jc w:val="both"/>
              <w:rPr>
                <w:rFonts w:ascii="Times New Roman" w:hAnsi="Times New Roman"/>
              </w:rPr>
            </w:pPr>
            <w:r>
              <w:rPr>
                <w:rFonts w:ascii="Times New Roman" w:hAnsi="Times New Roman"/>
              </w:rPr>
              <w:t>Présentations d’extraits de rencontre et rétroaction</w:t>
            </w:r>
            <w:r w:rsidR="00DA2F58">
              <w:rPr>
                <w:rFonts w:ascii="Times New Roman" w:hAnsi="Times New Roman"/>
              </w:rPr>
              <w:t>s</w:t>
            </w:r>
            <w:r w:rsidR="00970610">
              <w:rPr>
                <w:rFonts w:ascii="Times New Roman" w:hAnsi="Times New Roman"/>
              </w:rPr>
              <w:t xml:space="preserve"> </w:t>
            </w:r>
            <w:r>
              <w:rPr>
                <w:rFonts w:ascii="Times New Roman" w:hAnsi="Times New Roman"/>
              </w:rPr>
              <w:t>;</w:t>
            </w:r>
          </w:p>
          <w:p w14:paraId="6A4FA370" w14:textId="77777777" w:rsidR="003B69FD" w:rsidRDefault="003B69FD" w:rsidP="00970610">
            <w:pPr>
              <w:numPr>
                <w:ilvl w:val="0"/>
                <w:numId w:val="13"/>
              </w:numPr>
              <w:ind w:right="308"/>
              <w:jc w:val="both"/>
              <w:rPr>
                <w:rFonts w:ascii="Times New Roman" w:hAnsi="Times New Roman"/>
              </w:rPr>
            </w:pPr>
            <w:r>
              <w:rPr>
                <w:rFonts w:ascii="Times New Roman" w:hAnsi="Times New Roman"/>
              </w:rPr>
              <w:t>Révision des notes et rapports et rétroactions sur ceux-ci ;</w:t>
            </w:r>
          </w:p>
          <w:p w14:paraId="55595B63" w14:textId="1F15E036" w:rsidR="00970610" w:rsidRPr="009F406B" w:rsidRDefault="00970610" w:rsidP="00970610">
            <w:pPr>
              <w:numPr>
                <w:ilvl w:val="0"/>
                <w:numId w:val="13"/>
              </w:numPr>
              <w:jc w:val="both"/>
              <w:outlineLvl w:val="0"/>
              <w:rPr>
                <w:rFonts w:cs="Arial Narrow"/>
                <w:lang w:eastAsia="zh-CN"/>
              </w:rPr>
            </w:pPr>
            <w:r>
              <w:rPr>
                <w:rFonts w:ascii="Times New Roman" w:hAnsi="Times New Roman"/>
                <w:lang w:eastAsia="zh-CN"/>
              </w:rPr>
              <w:t>L</w:t>
            </w:r>
            <w:r w:rsidRPr="009F406B">
              <w:rPr>
                <w:rFonts w:ascii="Times New Roman" w:hAnsi="Times New Roman"/>
                <w:lang w:eastAsia="zh-CN"/>
              </w:rPr>
              <w:t>ecture</w:t>
            </w:r>
            <w:r w:rsidR="0023651E">
              <w:rPr>
                <w:rFonts w:ascii="Times New Roman" w:hAnsi="Times New Roman"/>
                <w:lang w:eastAsia="zh-CN"/>
              </w:rPr>
              <w:t>s</w:t>
            </w:r>
            <w:r w:rsidRPr="009F406B">
              <w:rPr>
                <w:rFonts w:ascii="Times New Roman" w:hAnsi="Times New Roman"/>
                <w:lang w:eastAsia="zh-CN"/>
              </w:rPr>
              <w:t xml:space="preserve"> </w:t>
            </w:r>
            <w:r w:rsidR="0023651E">
              <w:rPr>
                <w:rFonts w:ascii="Times New Roman" w:hAnsi="Times New Roman"/>
                <w:lang w:eastAsia="zh-CN"/>
              </w:rPr>
              <w:t xml:space="preserve">complémentaires </w:t>
            </w:r>
            <w:r w:rsidRPr="009F406B">
              <w:rPr>
                <w:rFonts w:ascii="Times New Roman" w:hAnsi="Times New Roman"/>
                <w:lang w:eastAsia="zh-CN"/>
              </w:rPr>
              <w:t>et</w:t>
            </w:r>
            <w:r>
              <w:rPr>
                <w:rFonts w:ascii="Times New Roman" w:hAnsi="Times New Roman"/>
                <w:lang w:eastAsia="zh-CN"/>
              </w:rPr>
              <w:t xml:space="preserve"> travaux</w:t>
            </w:r>
            <w:r w:rsidRPr="009F406B">
              <w:rPr>
                <w:rFonts w:ascii="Times New Roman" w:hAnsi="Times New Roman"/>
                <w:lang w:eastAsia="zh-CN"/>
              </w:rPr>
              <w:t xml:space="preserve"> de réflexions personnel</w:t>
            </w:r>
            <w:r w:rsidR="00F75F68">
              <w:rPr>
                <w:rFonts w:ascii="Times New Roman" w:hAnsi="Times New Roman"/>
                <w:lang w:eastAsia="zh-CN"/>
              </w:rPr>
              <w:t>le</w:t>
            </w:r>
            <w:r w:rsidR="0023651E">
              <w:rPr>
                <w:rFonts w:ascii="Times New Roman" w:hAnsi="Times New Roman"/>
                <w:lang w:eastAsia="zh-CN"/>
              </w:rPr>
              <w:t>s.</w:t>
            </w:r>
          </w:p>
          <w:p w14:paraId="6C2EE713" w14:textId="408F5AE9" w:rsidR="00AD62D8" w:rsidRPr="006273F6" w:rsidRDefault="00AD62D8" w:rsidP="00970610">
            <w:pPr>
              <w:ind w:left="360" w:right="308"/>
              <w:jc w:val="both"/>
              <w:rPr>
                <w:rFonts w:ascii="Times New Roman" w:hAnsi="Times New Roman"/>
              </w:rPr>
            </w:pPr>
          </w:p>
        </w:tc>
      </w:tr>
    </w:tbl>
    <w:p w14:paraId="2FA16898" w14:textId="4100C15A" w:rsidR="00AD62D8" w:rsidRDefault="00AD62D8" w:rsidP="00AD62D8">
      <w:pPr>
        <w:jc w:val="both"/>
        <w:rPr>
          <w:rFonts w:ascii="Times New Roman" w:hAnsi="Times New Roman"/>
          <w:b/>
          <w:sz w:val="28"/>
        </w:rPr>
      </w:pPr>
    </w:p>
    <w:p w14:paraId="2FACFAB5" w14:textId="50FB5241" w:rsidR="00BA28E8" w:rsidRDefault="00BA28E8" w:rsidP="00BA28E8">
      <w:pPr>
        <w:jc w:val="both"/>
        <w:rPr>
          <w:rFonts w:ascii="Times New Roman" w:hAnsi="Times New Roman"/>
          <w:color w:val="C00000"/>
        </w:rPr>
      </w:pPr>
      <w:r>
        <w:rPr>
          <w:rFonts w:ascii="Times New Roman" w:hAnsi="Times New Roman"/>
          <w:b/>
          <w:sz w:val="28"/>
          <w:szCs w:val="28"/>
        </w:rPr>
        <w:t>Matériel</w:t>
      </w:r>
      <w:r w:rsidR="0043628D">
        <w:rPr>
          <w:rFonts w:ascii="Times New Roman" w:hAnsi="Times New Roman"/>
          <w:b/>
          <w:sz w:val="28"/>
          <w:szCs w:val="28"/>
        </w:rPr>
        <w:t xml:space="preserve"> pédagogique</w:t>
      </w:r>
      <w:r>
        <w:rPr>
          <w:rFonts w:ascii="Times New Roman" w:hAnsi="Times New Roman"/>
          <w:b/>
          <w:sz w:val="28"/>
          <w:szCs w:val="28"/>
        </w:rPr>
        <w:t xml:space="preserve"> à remettre à l’étudiant : </w:t>
      </w:r>
    </w:p>
    <w:p w14:paraId="1A1AC766" w14:textId="77777777" w:rsidR="00BA28E8" w:rsidRDefault="00BA28E8" w:rsidP="00BA28E8">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A28E8" w14:paraId="011E153E" w14:textId="77777777" w:rsidTr="00BA28E8">
        <w:tc>
          <w:tcPr>
            <w:tcW w:w="8647" w:type="dxa"/>
          </w:tcPr>
          <w:p w14:paraId="6AE36335" w14:textId="08251590" w:rsidR="00970610" w:rsidRPr="00FA1898" w:rsidRDefault="00970610" w:rsidP="00970610">
            <w:pPr>
              <w:numPr>
                <w:ilvl w:val="0"/>
                <w:numId w:val="22"/>
              </w:numPr>
              <w:ind w:left="357" w:hanging="357"/>
              <w:rPr>
                <w:rFonts w:cs="Arial Narrow"/>
                <w:lang w:eastAsia="zh-CN"/>
              </w:rPr>
            </w:pPr>
            <w:r w:rsidRPr="009F406B">
              <w:rPr>
                <w:rFonts w:ascii="Times New Roman" w:hAnsi="Times New Roman"/>
                <w:lang w:eastAsia="zh-CN"/>
              </w:rPr>
              <w:t xml:space="preserve">Grille d’évaluation </w:t>
            </w:r>
            <w:r w:rsidR="00F9591F">
              <w:rPr>
                <w:rFonts w:ascii="Times New Roman" w:hAnsi="Times New Roman"/>
                <w:lang w:eastAsia="zh-CN"/>
              </w:rPr>
              <w:t>des stages 2</w:t>
            </w:r>
            <w:r w:rsidRPr="009F406B">
              <w:rPr>
                <w:rFonts w:ascii="Times New Roman" w:hAnsi="Times New Roman"/>
                <w:lang w:eastAsia="zh-CN"/>
              </w:rPr>
              <w:t> ;</w:t>
            </w:r>
          </w:p>
          <w:p w14:paraId="14A9573D" w14:textId="7A9900C8" w:rsidR="00FA1898" w:rsidRPr="00FA1898" w:rsidRDefault="00FA1898" w:rsidP="00970610">
            <w:pPr>
              <w:numPr>
                <w:ilvl w:val="0"/>
                <w:numId w:val="22"/>
              </w:numPr>
              <w:ind w:left="357" w:hanging="357"/>
              <w:rPr>
                <w:rFonts w:ascii="Times New Roman" w:hAnsi="Times New Roman"/>
                <w:lang w:eastAsia="zh-CN"/>
              </w:rPr>
            </w:pPr>
            <w:r w:rsidRPr="00FA1898">
              <w:rPr>
                <w:rFonts w:ascii="Times New Roman" w:hAnsi="Times New Roman"/>
                <w:lang w:eastAsia="zh-CN"/>
              </w:rPr>
              <w:t>Feuille de rétroaction du milieu ;</w:t>
            </w:r>
          </w:p>
          <w:p w14:paraId="7A0ED65E" w14:textId="77777777" w:rsidR="00970610" w:rsidRPr="007B796C" w:rsidRDefault="00970610" w:rsidP="00970610">
            <w:pPr>
              <w:numPr>
                <w:ilvl w:val="0"/>
                <w:numId w:val="22"/>
              </w:numPr>
              <w:ind w:left="357" w:hanging="357"/>
              <w:rPr>
                <w:rFonts w:ascii="Times New Roman" w:hAnsi="Times New Roman"/>
                <w:highlight w:val="yellow"/>
                <w:lang w:eastAsia="zh-CN"/>
              </w:rPr>
            </w:pPr>
            <w:r w:rsidRPr="007B796C">
              <w:rPr>
                <w:rFonts w:ascii="Times New Roman" w:hAnsi="Times New Roman"/>
                <w:highlight w:val="yellow"/>
                <w:lang w:eastAsia="zh-CN"/>
              </w:rPr>
              <w:t>Exemples de rapport d’évaluation ;</w:t>
            </w:r>
          </w:p>
          <w:p w14:paraId="2642D70D" w14:textId="63E15CFB" w:rsidR="00970610" w:rsidRPr="007B796C" w:rsidRDefault="00970610" w:rsidP="00970610">
            <w:pPr>
              <w:numPr>
                <w:ilvl w:val="0"/>
                <w:numId w:val="22"/>
              </w:numPr>
              <w:ind w:left="357" w:hanging="357"/>
              <w:rPr>
                <w:rFonts w:ascii="Times New Roman" w:hAnsi="Times New Roman"/>
                <w:highlight w:val="yellow"/>
                <w:lang w:eastAsia="zh-CN"/>
              </w:rPr>
            </w:pPr>
            <w:r w:rsidRPr="007B796C">
              <w:rPr>
                <w:rFonts w:ascii="Times New Roman" w:hAnsi="Times New Roman"/>
                <w:highlight w:val="yellow"/>
                <w:lang w:eastAsia="zh-CN"/>
              </w:rPr>
              <w:t>Liste de lectures</w:t>
            </w:r>
            <w:r w:rsidR="0023651E" w:rsidRPr="007B796C">
              <w:rPr>
                <w:rFonts w:ascii="Times New Roman" w:hAnsi="Times New Roman"/>
                <w:highlight w:val="yellow"/>
                <w:lang w:eastAsia="zh-CN"/>
              </w:rPr>
              <w:t xml:space="preserve"> obligatoires et</w:t>
            </w:r>
            <w:r w:rsidRPr="007B796C">
              <w:rPr>
                <w:rFonts w:ascii="Times New Roman" w:hAnsi="Times New Roman"/>
                <w:highlight w:val="yellow"/>
                <w:lang w:eastAsia="zh-CN"/>
              </w:rPr>
              <w:t xml:space="preserve"> complémentaires. </w:t>
            </w:r>
          </w:p>
          <w:p w14:paraId="63564EE8" w14:textId="77777777" w:rsidR="00BA28E8" w:rsidRDefault="00BA28E8" w:rsidP="00C115E5">
            <w:pPr>
              <w:jc w:val="both"/>
              <w:rPr>
                <w:rFonts w:ascii="Times New Roman" w:hAnsi="Times New Roman"/>
                <w:b/>
              </w:rPr>
            </w:pPr>
          </w:p>
        </w:tc>
      </w:tr>
    </w:tbl>
    <w:p w14:paraId="301E2D2A" w14:textId="77777777" w:rsidR="00BA28E8" w:rsidRDefault="00BA28E8" w:rsidP="00AD62D8">
      <w:pPr>
        <w:jc w:val="both"/>
        <w:rPr>
          <w:rFonts w:ascii="Times New Roman" w:hAnsi="Times New Roman"/>
          <w:b/>
          <w:sz w:val="28"/>
        </w:rPr>
      </w:pPr>
    </w:p>
    <w:p w14:paraId="5E366948" w14:textId="77777777" w:rsidR="00AD62D8" w:rsidRPr="004F531C" w:rsidRDefault="00AD62D8" w:rsidP="00AD62D8">
      <w:pPr>
        <w:jc w:val="both"/>
        <w:rPr>
          <w:rFonts w:ascii="Times New Roman" w:hAnsi="Times New Roman"/>
          <w:color w:val="C00000"/>
        </w:rPr>
      </w:pPr>
      <w:r w:rsidRPr="003E5656">
        <w:rPr>
          <w:rFonts w:ascii="Times New Roman" w:hAnsi="Times New Roman"/>
          <w:b/>
          <w:sz w:val="28"/>
        </w:rPr>
        <w:t>Calendrier et contenu spécifique des séances</w:t>
      </w:r>
      <w:r>
        <w:rPr>
          <w:rFonts w:ascii="Times New Roman" w:hAnsi="Times New Roman"/>
          <w:b/>
          <w:sz w:val="28"/>
        </w:rPr>
        <w:t xml:space="preserve"> de supervision </w:t>
      </w:r>
      <w:r w:rsidRPr="003E5656">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405DEDC2" w14:textId="77777777" w:rsidTr="00E66D37">
        <w:tc>
          <w:tcPr>
            <w:tcW w:w="0" w:type="auto"/>
          </w:tcPr>
          <w:p w14:paraId="1AE54291" w14:textId="77777777" w:rsidR="00FA1898" w:rsidRDefault="00FA1898"/>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1E92" w14:paraId="43E0B0BB" w14:textId="77777777" w:rsidTr="00FA1898">
              <w:tc>
                <w:tcPr>
                  <w:tcW w:w="8647" w:type="dxa"/>
                </w:tcPr>
                <w:p w14:paraId="19B55969" w14:textId="3D7B7C7A" w:rsidR="00201452" w:rsidRPr="00201452" w:rsidRDefault="00201452" w:rsidP="00201452">
                  <w:pPr>
                    <w:ind w:left="-68"/>
                    <w:jc w:val="both"/>
                    <w:rPr>
                      <w:rFonts w:ascii="Times New Roman" w:hAnsi="Times New Roman"/>
                    </w:rPr>
                  </w:pPr>
                  <w:r w:rsidRPr="00201452">
                    <w:rPr>
                      <w:rFonts w:ascii="Times New Roman" w:hAnsi="Times New Roman"/>
                    </w:rPr>
                    <w:t xml:space="preserve">Considérant l’importance de s’ajuster aux processus cliniques menés par les personnes stagiaires, le calendrier des rencontres de supervision est élaboré de manière générale. Les thèmes principaux qui suivent s’intégreront donc selon les contenus cliniques abordés avec les personnes étudiantes. Les supervisions se déroulent en groupes sauf pour les moments identifiés pour la rétroaction individuelle. </w:t>
                  </w:r>
                </w:p>
                <w:p w14:paraId="70428B23" w14:textId="5D33BE53" w:rsidR="00711E92" w:rsidRDefault="00711E92" w:rsidP="00FA1898">
                  <w:pPr>
                    <w:ind w:left="-68"/>
                    <w:jc w:val="both"/>
                    <w:rPr>
                      <w:rFonts w:ascii="Times New Roman" w:hAnsi="Times New Roman"/>
                      <w:b/>
                    </w:rPr>
                  </w:pPr>
                </w:p>
              </w:tc>
            </w:tr>
          </w:tbl>
          <w:tbl>
            <w:tblPr>
              <w:tblW w:w="8542" w:type="dxa"/>
              <w:tblBorders>
                <w:insideH w:val="single" w:sz="4" w:space="0" w:color="auto"/>
                <w:insideV w:val="single" w:sz="4" w:space="0" w:color="auto"/>
              </w:tblBorders>
              <w:tblLook w:val="01E0" w:firstRow="1" w:lastRow="1" w:firstColumn="1" w:lastColumn="1" w:noHBand="0" w:noVBand="0"/>
            </w:tblPr>
            <w:tblGrid>
              <w:gridCol w:w="668"/>
              <w:gridCol w:w="1105"/>
              <w:gridCol w:w="6769"/>
            </w:tblGrid>
            <w:tr w:rsidR="00711E92" w:rsidRPr="00CE27B2" w14:paraId="26D127D1" w14:textId="77777777" w:rsidTr="00FA1898">
              <w:trPr>
                <w:trHeight w:val="340"/>
              </w:trPr>
              <w:tc>
                <w:tcPr>
                  <w:tcW w:w="0" w:type="auto"/>
                  <w:tcBorders>
                    <w:top w:val="single" w:sz="4" w:space="0" w:color="auto"/>
                    <w:bottom w:val="single" w:sz="4" w:space="0" w:color="auto"/>
                  </w:tcBorders>
                  <w:shd w:val="clear" w:color="auto" w:fill="D9D9D9"/>
                </w:tcPr>
                <w:p w14:paraId="1DE8C8E2" w14:textId="77777777" w:rsidR="00711E92" w:rsidRPr="00A5363E" w:rsidRDefault="00711E92" w:rsidP="00711E92">
                  <w:pPr>
                    <w:jc w:val="both"/>
                    <w:rPr>
                      <w:rFonts w:ascii="Times New Roman" w:hAnsi="Times New Roman"/>
                      <w:b/>
                    </w:rPr>
                  </w:pPr>
                  <w:r w:rsidRPr="00A5363E">
                    <w:rPr>
                      <w:rFonts w:ascii="Times New Roman" w:hAnsi="Times New Roman"/>
                      <w:b/>
                    </w:rPr>
                    <w:t>No.</w:t>
                  </w:r>
                </w:p>
              </w:tc>
              <w:tc>
                <w:tcPr>
                  <w:tcW w:w="0" w:type="auto"/>
                  <w:tcBorders>
                    <w:top w:val="single" w:sz="4" w:space="0" w:color="auto"/>
                    <w:bottom w:val="single" w:sz="4" w:space="0" w:color="auto"/>
                  </w:tcBorders>
                  <w:shd w:val="clear" w:color="auto" w:fill="D9D9D9"/>
                </w:tcPr>
                <w:p w14:paraId="066F3C81" w14:textId="77777777" w:rsidR="00711E92" w:rsidRPr="00A5363E" w:rsidRDefault="00711E92" w:rsidP="00711E92">
                  <w:pPr>
                    <w:jc w:val="both"/>
                    <w:rPr>
                      <w:rFonts w:ascii="Times New Roman" w:hAnsi="Times New Roman"/>
                      <w:b/>
                    </w:rPr>
                  </w:pPr>
                  <w:r w:rsidRPr="00A5363E">
                    <w:rPr>
                      <w:rFonts w:ascii="Times New Roman" w:hAnsi="Times New Roman"/>
                      <w:b/>
                    </w:rPr>
                    <w:t>Date</w:t>
                  </w:r>
                </w:p>
              </w:tc>
              <w:tc>
                <w:tcPr>
                  <w:tcW w:w="6769" w:type="dxa"/>
                  <w:tcBorders>
                    <w:top w:val="single" w:sz="4" w:space="0" w:color="auto"/>
                    <w:bottom w:val="single" w:sz="4" w:space="0" w:color="auto"/>
                  </w:tcBorders>
                  <w:shd w:val="clear" w:color="auto" w:fill="D9D9D9"/>
                </w:tcPr>
                <w:p w14:paraId="7470CF64" w14:textId="77777777" w:rsidR="00711E92" w:rsidRPr="00CE27B2" w:rsidRDefault="00711E92" w:rsidP="00711E92">
                  <w:pPr>
                    <w:jc w:val="both"/>
                    <w:rPr>
                      <w:rFonts w:ascii="Times New Roman" w:hAnsi="Times New Roman"/>
                      <w:b/>
                    </w:rPr>
                  </w:pPr>
                  <w:r w:rsidRPr="00CE27B2">
                    <w:rPr>
                      <w:rFonts w:ascii="Times New Roman" w:hAnsi="Times New Roman"/>
                      <w:b/>
                    </w:rPr>
                    <w:t>Contenu</w:t>
                  </w:r>
                  <w:r>
                    <w:rPr>
                      <w:rFonts w:ascii="Times New Roman" w:hAnsi="Times New Roman"/>
                      <w:b/>
                    </w:rPr>
                    <w:t xml:space="preserve"> / activités</w:t>
                  </w:r>
                </w:p>
              </w:tc>
            </w:tr>
            <w:tr w:rsidR="0023651E" w:rsidRPr="00CE27B2" w14:paraId="45852DB9" w14:textId="77777777" w:rsidTr="0023651E">
              <w:trPr>
                <w:trHeight w:val="454"/>
              </w:trPr>
              <w:tc>
                <w:tcPr>
                  <w:tcW w:w="0" w:type="auto"/>
                  <w:tcBorders>
                    <w:top w:val="single" w:sz="4" w:space="0" w:color="auto"/>
                  </w:tcBorders>
                  <w:vAlign w:val="center"/>
                </w:tcPr>
                <w:p w14:paraId="40F13366" w14:textId="77777777" w:rsidR="0023651E" w:rsidRPr="00CE27B2" w:rsidRDefault="0023651E" w:rsidP="0023651E">
                  <w:pPr>
                    <w:rPr>
                      <w:rFonts w:ascii="Times New Roman" w:hAnsi="Times New Roman"/>
                    </w:rPr>
                  </w:pPr>
                  <w:r w:rsidRPr="00CE27B2">
                    <w:rPr>
                      <w:rFonts w:ascii="Times New Roman" w:hAnsi="Times New Roman"/>
                    </w:rPr>
                    <w:t>1</w:t>
                  </w:r>
                </w:p>
              </w:tc>
              <w:tc>
                <w:tcPr>
                  <w:tcW w:w="0" w:type="auto"/>
                  <w:tcBorders>
                    <w:top w:val="single" w:sz="4" w:space="0" w:color="auto"/>
                  </w:tcBorders>
                  <w:vAlign w:val="center"/>
                </w:tcPr>
                <w:p w14:paraId="004DABEC" w14:textId="1BD6CE19"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tcBorders>
                    <w:top w:val="single" w:sz="4" w:space="0" w:color="auto"/>
                  </w:tcBorders>
                  <w:vAlign w:val="center"/>
                </w:tcPr>
                <w:p w14:paraId="3EC9245F" w14:textId="560B5340" w:rsidR="0023651E" w:rsidRPr="00363633" w:rsidRDefault="0023651E" w:rsidP="0023651E">
                  <w:pPr>
                    <w:rPr>
                      <w:rFonts w:ascii="Times New Roman" w:hAnsi="Times New Roman"/>
                    </w:rPr>
                  </w:pPr>
                  <w:r w:rsidRPr="00C528AA">
                    <w:rPr>
                      <w:rFonts w:asciiTheme="minorHAnsi" w:hAnsiTheme="minorHAnsi" w:cstheme="minorHAnsi"/>
                    </w:rPr>
                    <w:t xml:space="preserve">Présentation, attentes et objectifs de la superviseure et du stagiaire. </w:t>
                  </w:r>
                </w:p>
              </w:tc>
            </w:tr>
            <w:tr w:rsidR="0023651E" w:rsidRPr="00CE27B2" w14:paraId="01D81ACA" w14:textId="77777777" w:rsidTr="0023651E">
              <w:trPr>
                <w:trHeight w:val="454"/>
              </w:trPr>
              <w:tc>
                <w:tcPr>
                  <w:tcW w:w="0" w:type="auto"/>
                  <w:vAlign w:val="center"/>
                </w:tcPr>
                <w:p w14:paraId="2137F8F0" w14:textId="77777777" w:rsidR="0023651E" w:rsidRPr="00CE27B2" w:rsidRDefault="0023651E" w:rsidP="0023651E">
                  <w:pPr>
                    <w:rPr>
                      <w:rFonts w:ascii="Times New Roman" w:hAnsi="Times New Roman"/>
                    </w:rPr>
                  </w:pPr>
                  <w:r w:rsidRPr="00CE27B2">
                    <w:rPr>
                      <w:rFonts w:ascii="Times New Roman" w:hAnsi="Times New Roman"/>
                    </w:rPr>
                    <w:lastRenderedPageBreak/>
                    <w:t>2</w:t>
                  </w:r>
                </w:p>
              </w:tc>
              <w:tc>
                <w:tcPr>
                  <w:tcW w:w="0" w:type="auto"/>
                  <w:vAlign w:val="center"/>
                </w:tcPr>
                <w:p w14:paraId="7B55C3C9" w14:textId="194260E6"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444E37E" w14:textId="22953496" w:rsidR="0023651E" w:rsidRPr="00363633" w:rsidRDefault="0023651E" w:rsidP="0023651E">
                  <w:pPr>
                    <w:rPr>
                      <w:rFonts w:ascii="Times New Roman" w:hAnsi="Times New Roman"/>
                    </w:rPr>
                  </w:pPr>
                  <w:r w:rsidRPr="00C528AA">
                    <w:rPr>
                      <w:rFonts w:asciiTheme="minorHAnsi" w:hAnsiTheme="minorHAnsi" w:cstheme="minorHAnsi"/>
                    </w:rPr>
                    <w:t>Discussion sur le fonctionnement du stage. Interventions en contexte d’impasses (p.ex., évaluation du risque suicidaire). Préparation aux premières rencontres. Liste des outils à voir et des procédures déontologiques. Sélection des cas.</w:t>
                  </w:r>
                </w:p>
              </w:tc>
            </w:tr>
            <w:tr w:rsidR="00711E92" w:rsidRPr="00CE27B2" w14:paraId="3FF9BCD5" w14:textId="77777777" w:rsidTr="0023651E">
              <w:trPr>
                <w:trHeight w:val="454"/>
              </w:trPr>
              <w:tc>
                <w:tcPr>
                  <w:tcW w:w="0" w:type="auto"/>
                  <w:vAlign w:val="center"/>
                </w:tcPr>
                <w:p w14:paraId="5A886BD5" w14:textId="77777777" w:rsidR="00711E92" w:rsidRPr="00CE27B2" w:rsidRDefault="00711E92" w:rsidP="0023651E">
                  <w:pPr>
                    <w:rPr>
                      <w:rFonts w:ascii="Times New Roman" w:hAnsi="Times New Roman"/>
                    </w:rPr>
                  </w:pPr>
                  <w:r w:rsidRPr="00CE27B2">
                    <w:rPr>
                      <w:rFonts w:ascii="Times New Roman" w:hAnsi="Times New Roman"/>
                    </w:rPr>
                    <w:t>3</w:t>
                  </w:r>
                </w:p>
              </w:tc>
              <w:tc>
                <w:tcPr>
                  <w:tcW w:w="0" w:type="auto"/>
                  <w:vAlign w:val="center"/>
                </w:tcPr>
                <w:p w14:paraId="3E9DA9EA" w14:textId="228C1E70" w:rsidR="00711E92" w:rsidRPr="0043628D" w:rsidRDefault="00711E92"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18C5731" w14:textId="1A003566" w:rsidR="00711E92" w:rsidRPr="00363633" w:rsidRDefault="00711E92" w:rsidP="0023651E">
                  <w:pPr>
                    <w:rPr>
                      <w:rFonts w:ascii="Times New Roman" w:hAnsi="Times New Roman"/>
                    </w:rPr>
                  </w:pPr>
                  <w:r>
                    <w:rPr>
                      <w:rFonts w:ascii="Times New Roman" w:hAnsi="Times New Roman"/>
                    </w:rPr>
                    <w:t xml:space="preserve">Supervision </w:t>
                  </w:r>
                  <w:r w:rsidR="00FA1898">
                    <w:rPr>
                      <w:rFonts w:ascii="Times New Roman" w:hAnsi="Times New Roman"/>
                    </w:rPr>
                    <w:t>de groupe (visionnements et discussions cliniques).</w:t>
                  </w:r>
                </w:p>
              </w:tc>
            </w:tr>
            <w:tr w:rsidR="00FA1898" w:rsidRPr="00CE27B2" w14:paraId="2C8E998C" w14:textId="77777777" w:rsidTr="0023651E">
              <w:trPr>
                <w:trHeight w:val="454"/>
              </w:trPr>
              <w:tc>
                <w:tcPr>
                  <w:tcW w:w="0" w:type="auto"/>
                  <w:vAlign w:val="center"/>
                </w:tcPr>
                <w:p w14:paraId="6ACDFC89" w14:textId="77777777" w:rsidR="00FA1898" w:rsidRPr="00CE27B2" w:rsidRDefault="00FA1898" w:rsidP="0023651E">
                  <w:pPr>
                    <w:rPr>
                      <w:rFonts w:ascii="Times New Roman" w:hAnsi="Times New Roman"/>
                    </w:rPr>
                  </w:pPr>
                  <w:r w:rsidRPr="00CE27B2">
                    <w:rPr>
                      <w:rFonts w:ascii="Times New Roman" w:hAnsi="Times New Roman"/>
                    </w:rPr>
                    <w:t>4</w:t>
                  </w:r>
                </w:p>
              </w:tc>
              <w:tc>
                <w:tcPr>
                  <w:tcW w:w="0" w:type="auto"/>
                  <w:vAlign w:val="center"/>
                </w:tcPr>
                <w:p w14:paraId="7B5E06B5" w14:textId="74788214"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134402B" w14:textId="0FDCE37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72B1AD46" w14:textId="77777777" w:rsidTr="0023651E">
              <w:trPr>
                <w:trHeight w:val="454"/>
              </w:trPr>
              <w:tc>
                <w:tcPr>
                  <w:tcW w:w="0" w:type="auto"/>
                  <w:vAlign w:val="center"/>
                </w:tcPr>
                <w:p w14:paraId="75A56739" w14:textId="77777777" w:rsidR="00FA1898" w:rsidRPr="00CE27B2" w:rsidRDefault="00FA1898" w:rsidP="0023651E">
                  <w:pPr>
                    <w:rPr>
                      <w:rFonts w:ascii="Times New Roman" w:hAnsi="Times New Roman"/>
                    </w:rPr>
                  </w:pPr>
                  <w:r w:rsidRPr="00CE27B2">
                    <w:rPr>
                      <w:rFonts w:ascii="Times New Roman" w:hAnsi="Times New Roman"/>
                    </w:rPr>
                    <w:t>5</w:t>
                  </w:r>
                </w:p>
              </w:tc>
              <w:tc>
                <w:tcPr>
                  <w:tcW w:w="0" w:type="auto"/>
                  <w:vAlign w:val="center"/>
                </w:tcPr>
                <w:p w14:paraId="6575EDF7" w14:textId="4E233FD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8370B19" w14:textId="4867C07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A47786D" w14:textId="77777777" w:rsidTr="0023651E">
              <w:trPr>
                <w:trHeight w:val="454"/>
              </w:trPr>
              <w:tc>
                <w:tcPr>
                  <w:tcW w:w="0" w:type="auto"/>
                  <w:vAlign w:val="center"/>
                </w:tcPr>
                <w:p w14:paraId="2551458D" w14:textId="77777777" w:rsidR="00FA1898" w:rsidRPr="00CE27B2" w:rsidRDefault="00FA1898" w:rsidP="0023651E">
                  <w:pPr>
                    <w:rPr>
                      <w:rFonts w:ascii="Times New Roman" w:hAnsi="Times New Roman"/>
                    </w:rPr>
                  </w:pPr>
                  <w:r w:rsidRPr="00CE27B2">
                    <w:rPr>
                      <w:rFonts w:ascii="Times New Roman" w:hAnsi="Times New Roman"/>
                    </w:rPr>
                    <w:t>6</w:t>
                  </w:r>
                </w:p>
              </w:tc>
              <w:tc>
                <w:tcPr>
                  <w:tcW w:w="0" w:type="auto"/>
                  <w:vAlign w:val="center"/>
                </w:tcPr>
                <w:p w14:paraId="39E5F416" w14:textId="3954D74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5D1BCDE" w14:textId="30D5CB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7770461" w14:textId="77777777" w:rsidTr="0023651E">
              <w:trPr>
                <w:trHeight w:val="454"/>
              </w:trPr>
              <w:tc>
                <w:tcPr>
                  <w:tcW w:w="0" w:type="auto"/>
                  <w:vAlign w:val="center"/>
                </w:tcPr>
                <w:p w14:paraId="42E3B707" w14:textId="77777777" w:rsidR="00FA1898" w:rsidRPr="00CE27B2" w:rsidRDefault="00FA1898" w:rsidP="0023651E">
                  <w:pPr>
                    <w:rPr>
                      <w:rFonts w:ascii="Times New Roman" w:hAnsi="Times New Roman"/>
                    </w:rPr>
                  </w:pPr>
                  <w:r>
                    <w:rPr>
                      <w:rFonts w:ascii="Times New Roman" w:hAnsi="Times New Roman"/>
                    </w:rPr>
                    <w:t>7</w:t>
                  </w:r>
                </w:p>
              </w:tc>
              <w:tc>
                <w:tcPr>
                  <w:tcW w:w="0" w:type="auto"/>
                  <w:vAlign w:val="center"/>
                </w:tcPr>
                <w:p w14:paraId="34F161AF" w14:textId="06D36CCE"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B3D3DC2" w14:textId="3BCB56EA" w:rsidR="00FA1898" w:rsidRPr="00363633" w:rsidRDefault="00FA1898" w:rsidP="0023651E">
                  <w:pPr>
                    <w:rPr>
                      <w:rFonts w:ascii="Times New Roman" w:hAnsi="Times New Roman"/>
                    </w:rPr>
                  </w:pPr>
                  <w:r w:rsidRPr="00862EA3">
                    <w:rPr>
                      <w:rFonts w:ascii="Times New Roman" w:hAnsi="Times New Roman"/>
                      <w:b/>
                    </w:rPr>
                    <w:t>Semaine de relâche</w:t>
                  </w:r>
                  <w:r>
                    <w:rPr>
                      <w:rFonts w:ascii="Times New Roman" w:hAnsi="Times New Roman"/>
                      <w:caps/>
                    </w:rPr>
                    <w:t xml:space="preserve">. </w:t>
                  </w:r>
                </w:p>
              </w:tc>
            </w:tr>
            <w:tr w:rsidR="00FA1898" w:rsidRPr="00CE27B2" w14:paraId="12C22B70" w14:textId="77777777" w:rsidTr="0023651E">
              <w:trPr>
                <w:trHeight w:val="454"/>
              </w:trPr>
              <w:tc>
                <w:tcPr>
                  <w:tcW w:w="0" w:type="auto"/>
                  <w:vAlign w:val="center"/>
                </w:tcPr>
                <w:p w14:paraId="5BEFF353" w14:textId="77777777" w:rsidR="00FA1898" w:rsidRPr="00CE27B2" w:rsidRDefault="00FA1898" w:rsidP="0023651E">
                  <w:pPr>
                    <w:rPr>
                      <w:rFonts w:ascii="Times New Roman" w:hAnsi="Times New Roman"/>
                    </w:rPr>
                  </w:pPr>
                  <w:r>
                    <w:rPr>
                      <w:rFonts w:ascii="Times New Roman" w:hAnsi="Times New Roman"/>
                    </w:rPr>
                    <w:t>8</w:t>
                  </w:r>
                </w:p>
              </w:tc>
              <w:tc>
                <w:tcPr>
                  <w:tcW w:w="0" w:type="auto"/>
                  <w:vAlign w:val="center"/>
                </w:tcPr>
                <w:p w14:paraId="1F569B2F" w14:textId="1B188505"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588C205B" w14:textId="527581C9" w:rsidR="00FA1898" w:rsidRPr="00363633" w:rsidRDefault="00FA1898" w:rsidP="0023651E">
                  <w:pPr>
                    <w:rPr>
                      <w:rFonts w:ascii="Times New Roman" w:hAnsi="Times New Roman"/>
                    </w:rPr>
                  </w:pPr>
                  <w:r>
                    <w:rPr>
                      <w:rFonts w:ascii="Times New Roman" w:hAnsi="Times New Roman"/>
                    </w:rPr>
                    <w:t xml:space="preserve">Supervision de groupe (visionnements et discussions cliniques). </w:t>
                  </w:r>
                  <w:r w:rsidRPr="00FA1898">
                    <w:rPr>
                      <w:rFonts w:ascii="Times New Roman" w:hAnsi="Times New Roman"/>
                      <w:highlight w:val="yellow"/>
                    </w:rPr>
                    <w:t>Rétroactions individuelles.</w:t>
                  </w:r>
                </w:p>
              </w:tc>
            </w:tr>
            <w:tr w:rsidR="00FA1898" w:rsidRPr="00CE27B2" w14:paraId="3011A635" w14:textId="77777777" w:rsidTr="0023651E">
              <w:trPr>
                <w:trHeight w:val="454"/>
              </w:trPr>
              <w:tc>
                <w:tcPr>
                  <w:tcW w:w="0" w:type="auto"/>
                  <w:vAlign w:val="center"/>
                </w:tcPr>
                <w:p w14:paraId="3E091C23" w14:textId="77777777" w:rsidR="00FA1898" w:rsidRPr="00CE27B2" w:rsidRDefault="00FA1898" w:rsidP="0023651E">
                  <w:pPr>
                    <w:rPr>
                      <w:rFonts w:ascii="Times New Roman" w:hAnsi="Times New Roman"/>
                    </w:rPr>
                  </w:pPr>
                  <w:r>
                    <w:rPr>
                      <w:rFonts w:ascii="Times New Roman" w:hAnsi="Times New Roman"/>
                    </w:rPr>
                    <w:t>9</w:t>
                  </w:r>
                </w:p>
              </w:tc>
              <w:tc>
                <w:tcPr>
                  <w:tcW w:w="0" w:type="auto"/>
                  <w:vAlign w:val="center"/>
                </w:tcPr>
                <w:p w14:paraId="7E894A3F" w14:textId="7801BC2D"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3F2436D" w14:textId="38D503A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F6B24CA" w14:textId="77777777" w:rsidTr="0023651E">
              <w:trPr>
                <w:trHeight w:val="454"/>
              </w:trPr>
              <w:tc>
                <w:tcPr>
                  <w:tcW w:w="0" w:type="auto"/>
                  <w:vAlign w:val="center"/>
                </w:tcPr>
                <w:p w14:paraId="3022119A" w14:textId="77777777" w:rsidR="00FA1898" w:rsidRPr="00CE27B2" w:rsidRDefault="00FA1898" w:rsidP="0023651E">
                  <w:pPr>
                    <w:rPr>
                      <w:rFonts w:ascii="Times New Roman" w:hAnsi="Times New Roman"/>
                    </w:rPr>
                  </w:pPr>
                  <w:r>
                    <w:rPr>
                      <w:rFonts w:ascii="Times New Roman" w:hAnsi="Times New Roman"/>
                    </w:rPr>
                    <w:t>10</w:t>
                  </w:r>
                </w:p>
              </w:tc>
              <w:tc>
                <w:tcPr>
                  <w:tcW w:w="0" w:type="auto"/>
                  <w:vAlign w:val="center"/>
                </w:tcPr>
                <w:p w14:paraId="260A0C53" w14:textId="759D040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A879BA6" w14:textId="31A560EF"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2A461D3" w14:textId="77777777" w:rsidTr="0023651E">
              <w:trPr>
                <w:trHeight w:val="454"/>
              </w:trPr>
              <w:tc>
                <w:tcPr>
                  <w:tcW w:w="0" w:type="auto"/>
                  <w:vAlign w:val="center"/>
                </w:tcPr>
                <w:p w14:paraId="7C6F5263" w14:textId="77777777" w:rsidR="00FA1898" w:rsidRPr="00CE27B2" w:rsidRDefault="00FA1898" w:rsidP="0023651E">
                  <w:pPr>
                    <w:rPr>
                      <w:rFonts w:ascii="Times New Roman" w:hAnsi="Times New Roman"/>
                    </w:rPr>
                  </w:pPr>
                  <w:r>
                    <w:rPr>
                      <w:rFonts w:ascii="Times New Roman" w:hAnsi="Times New Roman"/>
                    </w:rPr>
                    <w:t>11</w:t>
                  </w:r>
                </w:p>
              </w:tc>
              <w:tc>
                <w:tcPr>
                  <w:tcW w:w="0" w:type="auto"/>
                  <w:vAlign w:val="center"/>
                </w:tcPr>
                <w:p w14:paraId="55B8ADA7" w14:textId="23B0802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8EACC17" w14:textId="641C77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A51FB27" w14:textId="77777777" w:rsidTr="0023651E">
              <w:trPr>
                <w:trHeight w:val="454"/>
              </w:trPr>
              <w:tc>
                <w:tcPr>
                  <w:tcW w:w="0" w:type="auto"/>
                  <w:vAlign w:val="center"/>
                </w:tcPr>
                <w:p w14:paraId="0749C2D5" w14:textId="77777777" w:rsidR="00FA1898" w:rsidRPr="00CE27B2" w:rsidRDefault="00FA1898" w:rsidP="0023651E">
                  <w:pPr>
                    <w:rPr>
                      <w:rFonts w:ascii="Times New Roman" w:hAnsi="Times New Roman"/>
                    </w:rPr>
                  </w:pPr>
                  <w:r>
                    <w:rPr>
                      <w:rFonts w:ascii="Times New Roman" w:hAnsi="Times New Roman"/>
                    </w:rPr>
                    <w:t>12</w:t>
                  </w:r>
                </w:p>
              </w:tc>
              <w:tc>
                <w:tcPr>
                  <w:tcW w:w="0" w:type="auto"/>
                  <w:vAlign w:val="center"/>
                </w:tcPr>
                <w:p w14:paraId="33C41D6D" w14:textId="4530F22B"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5A9B358" w14:textId="5BA0AE6D"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4FE42F21" w14:textId="77777777" w:rsidTr="0023651E">
              <w:trPr>
                <w:trHeight w:val="454"/>
              </w:trPr>
              <w:tc>
                <w:tcPr>
                  <w:tcW w:w="0" w:type="auto"/>
                  <w:vAlign w:val="center"/>
                </w:tcPr>
                <w:p w14:paraId="161CEC40" w14:textId="77777777" w:rsidR="00FA1898" w:rsidRPr="00CE27B2" w:rsidRDefault="00FA1898" w:rsidP="0023651E">
                  <w:pPr>
                    <w:rPr>
                      <w:rFonts w:ascii="Times New Roman" w:hAnsi="Times New Roman"/>
                    </w:rPr>
                  </w:pPr>
                  <w:r w:rsidRPr="00CE27B2">
                    <w:rPr>
                      <w:rFonts w:ascii="Times New Roman" w:hAnsi="Times New Roman"/>
                    </w:rPr>
                    <w:t>13</w:t>
                  </w:r>
                </w:p>
              </w:tc>
              <w:tc>
                <w:tcPr>
                  <w:tcW w:w="0" w:type="auto"/>
                  <w:vAlign w:val="center"/>
                </w:tcPr>
                <w:p w14:paraId="6EA007FF" w14:textId="01C7369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C5FBD0C" w14:textId="521BFB63"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8914A46" w14:textId="77777777" w:rsidTr="0023651E">
              <w:trPr>
                <w:trHeight w:val="454"/>
              </w:trPr>
              <w:tc>
                <w:tcPr>
                  <w:tcW w:w="0" w:type="auto"/>
                  <w:tcBorders>
                    <w:bottom w:val="single" w:sz="4" w:space="0" w:color="auto"/>
                  </w:tcBorders>
                  <w:vAlign w:val="center"/>
                </w:tcPr>
                <w:p w14:paraId="7FF0E08C" w14:textId="77777777" w:rsidR="00FA1898" w:rsidRPr="00CE27B2" w:rsidRDefault="00FA1898" w:rsidP="0023651E">
                  <w:pPr>
                    <w:rPr>
                      <w:rFonts w:ascii="Times New Roman" w:hAnsi="Times New Roman"/>
                    </w:rPr>
                  </w:pPr>
                  <w:r w:rsidRPr="00CE27B2">
                    <w:rPr>
                      <w:rFonts w:ascii="Times New Roman" w:hAnsi="Times New Roman"/>
                    </w:rPr>
                    <w:t>14</w:t>
                  </w:r>
                </w:p>
              </w:tc>
              <w:tc>
                <w:tcPr>
                  <w:tcW w:w="0" w:type="auto"/>
                  <w:tcBorders>
                    <w:bottom w:val="single" w:sz="4" w:space="0" w:color="auto"/>
                  </w:tcBorders>
                  <w:vAlign w:val="center"/>
                </w:tcPr>
                <w:p w14:paraId="56E359B6" w14:textId="5285DF99"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bottom w:val="single" w:sz="4" w:space="0" w:color="auto"/>
                  </w:tcBorders>
                  <w:vAlign w:val="center"/>
                </w:tcPr>
                <w:p w14:paraId="6AF588E3" w14:textId="3E325A8A"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244AD03" w14:textId="77777777" w:rsidTr="0023651E">
              <w:trPr>
                <w:trHeight w:val="454"/>
              </w:trPr>
              <w:tc>
                <w:tcPr>
                  <w:tcW w:w="0" w:type="auto"/>
                  <w:tcBorders>
                    <w:top w:val="single" w:sz="4" w:space="0" w:color="auto"/>
                    <w:bottom w:val="single" w:sz="4" w:space="0" w:color="auto"/>
                  </w:tcBorders>
                  <w:vAlign w:val="center"/>
                </w:tcPr>
                <w:p w14:paraId="28DB4928" w14:textId="77777777" w:rsidR="00FA1898" w:rsidRPr="00CE27B2" w:rsidRDefault="00FA1898" w:rsidP="0023651E">
                  <w:pPr>
                    <w:rPr>
                      <w:rFonts w:ascii="Times New Roman" w:hAnsi="Times New Roman"/>
                    </w:rPr>
                  </w:pPr>
                  <w:r w:rsidRPr="00CE27B2">
                    <w:rPr>
                      <w:rFonts w:ascii="Times New Roman" w:hAnsi="Times New Roman"/>
                    </w:rPr>
                    <w:t>15</w:t>
                  </w:r>
                </w:p>
              </w:tc>
              <w:tc>
                <w:tcPr>
                  <w:tcW w:w="0" w:type="auto"/>
                  <w:tcBorders>
                    <w:top w:val="single" w:sz="4" w:space="0" w:color="auto"/>
                    <w:bottom w:val="single" w:sz="4" w:space="0" w:color="auto"/>
                  </w:tcBorders>
                  <w:vAlign w:val="center"/>
                </w:tcPr>
                <w:p w14:paraId="7F924251" w14:textId="74DFD8E2"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290725DF" w14:textId="3FD6413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39B71602" w14:textId="77777777" w:rsidTr="0023651E">
              <w:trPr>
                <w:trHeight w:val="454"/>
              </w:trPr>
              <w:tc>
                <w:tcPr>
                  <w:tcW w:w="0" w:type="auto"/>
                  <w:tcBorders>
                    <w:top w:val="single" w:sz="4" w:space="0" w:color="auto"/>
                    <w:bottom w:val="single" w:sz="4" w:space="0" w:color="auto"/>
                  </w:tcBorders>
                  <w:vAlign w:val="center"/>
                </w:tcPr>
                <w:p w14:paraId="6FAE0D20" w14:textId="77777777" w:rsidR="00FA1898" w:rsidRPr="00CE27B2" w:rsidRDefault="00FA1898" w:rsidP="0023651E">
                  <w:pPr>
                    <w:rPr>
                      <w:rFonts w:ascii="Times New Roman" w:hAnsi="Times New Roman"/>
                    </w:rPr>
                  </w:pPr>
                  <w:r>
                    <w:rPr>
                      <w:rFonts w:ascii="Times New Roman" w:hAnsi="Times New Roman"/>
                    </w:rPr>
                    <w:t>16</w:t>
                  </w:r>
                </w:p>
              </w:tc>
              <w:tc>
                <w:tcPr>
                  <w:tcW w:w="0" w:type="auto"/>
                  <w:tcBorders>
                    <w:top w:val="single" w:sz="4" w:space="0" w:color="auto"/>
                    <w:bottom w:val="single" w:sz="4" w:space="0" w:color="auto"/>
                  </w:tcBorders>
                  <w:vAlign w:val="center"/>
                </w:tcPr>
                <w:p w14:paraId="033A77F2" w14:textId="4A9040F3"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75182101" w14:textId="446A020C" w:rsidR="00FA1898" w:rsidRDefault="00FA1898" w:rsidP="0023651E">
                  <w:pPr>
                    <w:rPr>
                      <w:rFonts w:ascii="Times New Roman" w:hAnsi="Times New Roman"/>
                    </w:rPr>
                  </w:pPr>
                  <w:r>
                    <w:rPr>
                      <w:rFonts w:ascii="Times New Roman" w:hAnsi="Times New Roman"/>
                    </w:rPr>
                    <w:t xml:space="preserve">Finalisation des documents à signer (rapports, notes et autres) au besoin. </w:t>
                  </w:r>
                  <w:r w:rsidRPr="00FA1898">
                    <w:rPr>
                      <w:rFonts w:ascii="Times New Roman" w:hAnsi="Times New Roman"/>
                      <w:highlight w:val="yellow"/>
                    </w:rPr>
                    <w:t>Évaluation finale du</w:t>
                  </w:r>
                  <w:r w:rsidRPr="00FA1898">
                    <w:rPr>
                      <w:rFonts w:ascii="Times New Roman" w:hAnsi="Times New Roman"/>
                      <w:caps/>
                      <w:highlight w:val="yellow"/>
                    </w:rPr>
                    <w:t xml:space="preserve"> </w:t>
                  </w:r>
                  <w:r w:rsidRPr="00FA1898">
                    <w:rPr>
                      <w:rFonts w:ascii="Times New Roman" w:hAnsi="Times New Roman"/>
                      <w:highlight w:val="yellow"/>
                    </w:rPr>
                    <w:t>stagiaire (individuelle).</w:t>
                  </w:r>
                </w:p>
              </w:tc>
            </w:tr>
          </w:tbl>
          <w:p w14:paraId="0A963AE4" w14:textId="3F0614D2" w:rsidR="00AD62D8" w:rsidRPr="00530898" w:rsidRDefault="00AD62D8" w:rsidP="00711E92">
            <w:pPr>
              <w:ind w:left="720"/>
              <w:jc w:val="both"/>
              <w:rPr>
                <w:rFonts w:ascii="Times New Roman" w:hAnsi="Times New Roman"/>
              </w:rPr>
            </w:pPr>
          </w:p>
        </w:tc>
      </w:tr>
    </w:tbl>
    <w:p w14:paraId="6E76F667" w14:textId="77777777" w:rsidR="00AD62D8" w:rsidRPr="00CE27B2" w:rsidRDefault="00AD62D8" w:rsidP="00AD62D8">
      <w:pPr>
        <w:jc w:val="both"/>
        <w:rPr>
          <w:rFonts w:ascii="Times New Roman" w:hAnsi="Times New Roman"/>
          <w:b/>
        </w:rPr>
      </w:pPr>
    </w:p>
    <w:p w14:paraId="6319296F" w14:textId="77777777" w:rsidR="00AD62D8" w:rsidRPr="00CE27B2" w:rsidRDefault="00AD62D8" w:rsidP="00AD62D8">
      <w:pPr>
        <w:jc w:val="both"/>
        <w:rPr>
          <w:rFonts w:ascii="Times New Roman" w:hAnsi="Times New Roman"/>
        </w:rPr>
      </w:pPr>
    </w:p>
    <w:p w14:paraId="575761D6" w14:textId="031141A9" w:rsidR="00AD62D8" w:rsidRDefault="00AD62D8" w:rsidP="00AD62D8">
      <w:pPr>
        <w:jc w:val="both"/>
        <w:outlineLvl w:val="0"/>
        <w:rPr>
          <w:rFonts w:ascii="Times New Roman" w:hAnsi="Times New Roman"/>
          <w:b/>
          <w:sz w:val="28"/>
        </w:rPr>
      </w:pPr>
      <w:r w:rsidRPr="003E5656">
        <w:rPr>
          <w:rFonts w:ascii="Times New Roman" w:hAnsi="Times New Roman"/>
          <w:b/>
          <w:sz w:val="28"/>
        </w:rPr>
        <w:t>Modes d’évaluation des apprentissages :</w:t>
      </w:r>
    </w:p>
    <w:p w14:paraId="4810A119" w14:textId="77777777" w:rsidR="008C3F53" w:rsidRPr="0026686C" w:rsidRDefault="008C3F53" w:rsidP="00B34CC4">
      <w:pPr>
        <w:rPr>
          <w:rFonts w:ascii="Times New Roman" w:hAnsi="Times New Roman"/>
          <w:b/>
          <w:sz w:val="28"/>
        </w:rPr>
      </w:pPr>
    </w:p>
    <w:p w14:paraId="1E17205C" w14:textId="46DE8DA2" w:rsidR="00A52F05" w:rsidRDefault="00E5094B" w:rsidP="00A773BB">
      <w:pPr>
        <w:jc w:val="both"/>
        <w:rPr>
          <w:rFonts w:ascii="Times New Roman" w:hAnsi="Times New Roman"/>
        </w:rPr>
      </w:pPr>
      <w:r>
        <w:rPr>
          <w:rFonts w:ascii="Times New Roman" w:hAnsi="Times New Roman"/>
        </w:rPr>
        <w:t xml:space="preserve">L’appréciation </w:t>
      </w:r>
      <w:r w:rsidR="0043628D">
        <w:rPr>
          <w:rFonts w:ascii="Times New Roman" w:hAnsi="Times New Roman"/>
        </w:rPr>
        <w:t xml:space="preserve">initiale </w:t>
      </w:r>
      <w:r>
        <w:rPr>
          <w:rFonts w:ascii="Times New Roman" w:hAnsi="Times New Roman"/>
        </w:rPr>
        <w:t>des apprentissages et l’évaluation finale ont lieu de manière individuelle</w:t>
      </w:r>
      <w:r w:rsidR="00A773BB">
        <w:rPr>
          <w:rFonts w:ascii="Times New Roman" w:hAnsi="Times New Roman"/>
        </w:rPr>
        <w:t xml:space="preserve">. </w:t>
      </w:r>
      <w:r w:rsidR="00A52F05">
        <w:rPr>
          <w:rFonts w:ascii="Times New Roman" w:hAnsi="Times New Roman"/>
        </w:rPr>
        <w:t xml:space="preserve">L’appréciation de mi-stage est formative. Il n’y a pas de note associée. </w:t>
      </w:r>
      <w:r w:rsidR="00201452" w:rsidRPr="00201452">
        <w:rPr>
          <w:rFonts w:ascii="Times New Roman" w:hAnsi="Times New Roman"/>
        </w:rPr>
        <w:t>Elle permet à la personne étudiante d’avoir une rétroaction sur son cheminement et sur les objectifs à travailler jusqu’à la fin du stage.</w:t>
      </w:r>
    </w:p>
    <w:p w14:paraId="51F52706" w14:textId="44E6DF8E" w:rsidR="001C4BB5" w:rsidRDefault="001C4BB5" w:rsidP="00A773BB">
      <w:pPr>
        <w:jc w:val="both"/>
        <w:rPr>
          <w:rFonts w:ascii="Times New Roman" w:hAnsi="Times New Roman"/>
        </w:rPr>
      </w:pPr>
    </w:p>
    <w:p w14:paraId="09F9F010" w14:textId="77777777" w:rsidR="00201452" w:rsidRPr="00201452" w:rsidRDefault="00201452" w:rsidP="00201452">
      <w:pPr>
        <w:jc w:val="both"/>
        <w:rPr>
          <w:rFonts w:ascii="Times New Roman" w:hAnsi="Times New Roman"/>
        </w:rPr>
      </w:pPr>
      <w:r w:rsidRPr="00201452">
        <w:rPr>
          <w:rFonts w:ascii="Times New Roman" w:hAnsi="Times New Roman"/>
        </w:rPr>
        <w:t xml:space="preserve">Les exigences pour la réussite du stage sont présentées dans la grille d’évaluation qui vous est fournie. Pour être en réussite, la personne étudiante doit : </w:t>
      </w:r>
    </w:p>
    <w:p w14:paraId="4FCCBE27" w14:textId="7CA7AD24" w:rsidR="001C4BB5" w:rsidRDefault="001C4BB5" w:rsidP="00A773BB">
      <w:pPr>
        <w:jc w:val="both"/>
        <w:rPr>
          <w:rFonts w:ascii="Times New Roman" w:hAnsi="Times New Roman"/>
        </w:rPr>
      </w:pPr>
    </w:p>
    <w:p w14:paraId="47AA2927" w14:textId="67691725" w:rsidR="001C4BB5" w:rsidRDefault="001C4BB5" w:rsidP="001C4BB5">
      <w:pPr>
        <w:pStyle w:val="Paragraphedeliste"/>
        <w:numPr>
          <w:ilvl w:val="0"/>
          <w:numId w:val="19"/>
        </w:numPr>
        <w:jc w:val="both"/>
        <w:rPr>
          <w:rFonts w:ascii="Times New Roman" w:hAnsi="Times New Roman"/>
        </w:rPr>
      </w:pPr>
      <w:r>
        <w:rPr>
          <w:rFonts w:ascii="Times New Roman" w:hAnsi="Times New Roman"/>
        </w:rPr>
        <w:t>Rencontrer les seuils de réussite décrits dans la grille d’évaluation (pour chacune des compétences) ;</w:t>
      </w:r>
    </w:p>
    <w:p w14:paraId="0DE580DC" w14:textId="49CB87FA" w:rsidR="001C4BB5" w:rsidRPr="001C4BB5" w:rsidRDefault="001C4BB5" w:rsidP="001C4BB5">
      <w:pPr>
        <w:pStyle w:val="Paragraphedeliste"/>
        <w:numPr>
          <w:ilvl w:val="0"/>
          <w:numId w:val="19"/>
        </w:numPr>
        <w:jc w:val="both"/>
        <w:rPr>
          <w:rFonts w:ascii="Times New Roman" w:hAnsi="Times New Roman"/>
        </w:rPr>
      </w:pPr>
      <w:r>
        <w:rPr>
          <w:rFonts w:ascii="Times New Roman" w:hAnsi="Times New Roman"/>
        </w:rPr>
        <w:t xml:space="preserve">Compléter les heures requises pour l’activité. </w:t>
      </w:r>
    </w:p>
    <w:p w14:paraId="78CCE962" w14:textId="77777777" w:rsidR="00A52F05" w:rsidRDefault="00A52F05" w:rsidP="00A773BB">
      <w:pPr>
        <w:jc w:val="both"/>
        <w:rPr>
          <w:rFonts w:ascii="Times New Roman" w:hAnsi="Times New Roman"/>
        </w:rPr>
      </w:pPr>
    </w:p>
    <w:p w14:paraId="0C3E13FB" w14:textId="2F2B3E84" w:rsidR="00201452" w:rsidRPr="00201452" w:rsidRDefault="00201452" w:rsidP="00201452">
      <w:pPr>
        <w:jc w:val="both"/>
        <w:rPr>
          <w:rFonts w:ascii="Times New Roman" w:hAnsi="Times New Roman"/>
        </w:rPr>
      </w:pPr>
      <w:r w:rsidRPr="00201452">
        <w:rPr>
          <w:rFonts w:ascii="Times New Roman" w:hAnsi="Times New Roman"/>
        </w:rPr>
        <w:lastRenderedPageBreak/>
        <w:t>Afin d’aider la personne superviseure à évaluer des aspects dont elle ne peut être témoin dans le fonctionnement au quotidien de la personne étudiante, le personnel de la CUP (personne secrétaire, agente de stage et psychologue) complètent, avant la fin du stage, la « Feuille de rétroaction du milieu ». Celle-ci porte sur les relations interpersonnelles et le respect de l’éthique et de la déontologie. Le personnel peut toutefois y indiquer tout comportement de la personne étudiante qui mérite d’être adressé. Cette feuille est remise à la personne superviseure. Notons que la personne stagiaire se doit de maintenir un comportement professionnel tant avec les personnes patientes qu’avec le personnel de la clinique.</w:t>
      </w:r>
    </w:p>
    <w:p w14:paraId="4E5138C4" w14:textId="44912C59" w:rsidR="00AD62D8" w:rsidRPr="00A773BB" w:rsidRDefault="00AD62D8" w:rsidP="00A773BB">
      <w:pPr>
        <w:jc w:val="both"/>
        <w:rPr>
          <w:rFonts w:ascii="Times New Roman" w:hAnsi="Times New Roman"/>
        </w:rPr>
      </w:pPr>
    </w:p>
    <w:p w14:paraId="70677683" w14:textId="77777777" w:rsidR="00A773BB" w:rsidRPr="00A773BB" w:rsidRDefault="00A773BB" w:rsidP="00A773BB">
      <w:pPr>
        <w:pStyle w:val="Paragraphedeliste"/>
        <w:jc w:val="both"/>
        <w:rPr>
          <w:rFonts w:ascii="Times New Roman" w:hAnsi="Times New Roman"/>
          <w:highlight w:val="green"/>
        </w:rPr>
      </w:pPr>
    </w:p>
    <w:tbl>
      <w:tblPr>
        <w:tblW w:w="86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8C3F53" w:rsidRPr="00AD62D8" w14:paraId="24C01B0C" w14:textId="77777777" w:rsidTr="008C3F53">
        <w:tc>
          <w:tcPr>
            <w:tcW w:w="6379" w:type="dxa"/>
            <w:shd w:val="clear" w:color="auto" w:fill="D9D9D9"/>
          </w:tcPr>
          <w:p w14:paraId="720C9955" w14:textId="64537633" w:rsidR="008C3F53" w:rsidRPr="00A773BB" w:rsidRDefault="008C3F53" w:rsidP="00FA3E71">
            <w:pPr>
              <w:jc w:val="both"/>
              <w:rPr>
                <w:rFonts w:ascii="Times New Roman" w:hAnsi="Times New Roman"/>
                <w:b/>
              </w:rPr>
            </w:pPr>
            <w:r w:rsidRPr="00A773BB">
              <w:rPr>
                <w:rFonts w:ascii="Times New Roman" w:hAnsi="Times New Roman"/>
                <w:b/>
              </w:rPr>
              <w:t>Activité d’évaluation :</w:t>
            </w:r>
          </w:p>
        </w:tc>
        <w:tc>
          <w:tcPr>
            <w:tcW w:w="2268" w:type="dxa"/>
            <w:shd w:val="clear" w:color="auto" w:fill="D9D9D9"/>
          </w:tcPr>
          <w:p w14:paraId="686352E8" w14:textId="70EA70BF" w:rsidR="008C3F53" w:rsidRPr="00A773BB" w:rsidRDefault="008C3F53" w:rsidP="00B21A85">
            <w:pPr>
              <w:ind w:left="326"/>
              <w:jc w:val="both"/>
              <w:rPr>
                <w:rFonts w:ascii="Times New Roman" w:hAnsi="Times New Roman"/>
                <w:b/>
              </w:rPr>
            </w:pPr>
            <w:r w:rsidRPr="00A773BB">
              <w:rPr>
                <w:rFonts w:ascii="Times New Roman" w:hAnsi="Times New Roman"/>
                <w:b/>
              </w:rPr>
              <w:t>Date :</w:t>
            </w:r>
          </w:p>
        </w:tc>
      </w:tr>
      <w:tr w:rsidR="008C3F53" w:rsidRPr="00AD62D8" w14:paraId="61D3F67B" w14:textId="77777777" w:rsidTr="008C3F53">
        <w:tc>
          <w:tcPr>
            <w:tcW w:w="6379" w:type="dxa"/>
          </w:tcPr>
          <w:p w14:paraId="26C45C38" w14:textId="73FC0AA4" w:rsidR="008C3F53" w:rsidRPr="00A773BB" w:rsidRDefault="008C3F53" w:rsidP="00FA3E71">
            <w:pPr>
              <w:jc w:val="both"/>
              <w:rPr>
                <w:rFonts w:ascii="Times New Roman" w:hAnsi="Times New Roman"/>
              </w:rPr>
            </w:pPr>
            <w:r w:rsidRPr="00A773BB">
              <w:rPr>
                <w:rFonts w:ascii="Times New Roman" w:hAnsi="Times New Roman"/>
              </w:rPr>
              <w:t>Appréciation des apprentissages, selon la grille d’évaluation des stages fournie par la CUP et le programme</w:t>
            </w:r>
          </w:p>
        </w:tc>
        <w:tc>
          <w:tcPr>
            <w:tcW w:w="2268" w:type="dxa"/>
          </w:tcPr>
          <w:p w14:paraId="56129CEB" w14:textId="26A994E2" w:rsidR="008C3F53" w:rsidRPr="00A773BB" w:rsidRDefault="008C3F53" w:rsidP="00B21A85">
            <w:pPr>
              <w:ind w:left="326"/>
              <w:jc w:val="both"/>
              <w:rPr>
                <w:rFonts w:ascii="Times New Roman" w:hAnsi="Times New Roman"/>
              </w:rPr>
            </w:pPr>
            <w:r w:rsidRPr="00A773BB">
              <w:rPr>
                <w:rFonts w:ascii="Times New Roman" w:hAnsi="Times New Roman"/>
              </w:rPr>
              <w:t xml:space="preserve">Sem du </w:t>
            </w:r>
            <w:r w:rsidR="00A773BB" w:rsidRPr="00A773BB">
              <w:rPr>
                <w:rFonts w:ascii="Times New Roman" w:hAnsi="Times New Roman"/>
              </w:rPr>
              <w:t>XXX</w:t>
            </w:r>
          </w:p>
        </w:tc>
      </w:tr>
      <w:tr w:rsidR="008C3F53" w:rsidRPr="001566C1" w14:paraId="34EDE774" w14:textId="77777777" w:rsidTr="008C3F53">
        <w:tc>
          <w:tcPr>
            <w:tcW w:w="6379" w:type="dxa"/>
          </w:tcPr>
          <w:p w14:paraId="40197C6C" w14:textId="04DE1983" w:rsidR="008C3F53" w:rsidRPr="00A773BB" w:rsidRDefault="008C3F53" w:rsidP="00FA3E71">
            <w:pPr>
              <w:jc w:val="both"/>
              <w:rPr>
                <w:rFonts w:ascii="Times New Roman" w:hAnsi="Times New Roman"/>
              </w:rPr>
            </w:pPr>
            <w:r w:rsidRPr="00A773BB">
              <w:rPr>
                <w:rFonts w:ascii="Times New Roman" w:hAnsi="Times New Roman"/>
              </w:rPr>
              <w:t>Évaluation finale, selon la grille d’évaluation des stages fournie par la CUP et le programme</w:t>
            </w:r>
            <w:r w:rsidR="00E5094B">
              <w:rPr>
                <w:rFonts w:ascii="Times New Roman" w:hAnsi="Times New Roman"/>
              </w:rPr>
              <w:t>, et la feuille de rétroaction du milieu</w:t>
            </w:r>
          </w:p>
        </w:tc>
        <w:tc>
          <w:tcPr>
            <w:tcW w:w="2268" w:type="dxa"/>
          </w:tcPr>
          <w:p w14:paraId="2CC709FC" w14:textId="1712DCCC" w:rsidR="008C3F53" w:rsidRPr="00A773BB" w:rsidRDefault="008C3F53" w:rsidP="00B21A85">
            <w:pPr>
              <w:ind w:left="326"/>
              <w:jc w:val="both"/>
              <w:rPr>
                <w:rFonts w:ascii="Times New Roman" w:hAnsi="Times New Roman"/>
              </w:rPr>
            </w:pPr>
            <w:r w:rsidRPr="00A773BB">
              <w:rPr>
                <w:rFonts w:ascii="Times New Roman" w:hAnsi="Times New Roman"/>
              </w:rPr>
              <w:t>Fin du stage</w:t>
            </w:r>
          </w:p>
        </w:tc>
      </w:tr>
    </w:tbl>
    <w:p w14:paraId="55F69C02" w14:textId="24C7A790" w:rsidR="00AD62D8" w:rsidRDefault="00AD62D8" w:rsidP="00B34CC4">
      <w:pPr>
        <w:rPr>
          <w:rFonts w:ascii="Times New Roman" w:hAnsi="Times New Roman"/>
          <w:b/>
          <w:sz w:val="28"/>
        </w:rPr>
      </w:pPr>
    </w:p>
    <w:p w14:paraId="70CBCA9F" w14:textId="77777777" w:rsidR="00AD62D8" w:rsidRPr="0026686C" w:rsidRDefault="00AD62D8" w:rsidP="00AD62D8">
      <w:pPr>
        <w:jc w:val="both"/>
        <w:outlineLvl w:val="0"/>
        <w:rPr>
          <w:rFonts w:ascii="Times New Roman" w:hAnsi="Times New Roman"/>
          <w:b/>
        </w:rPr>
      </w:pPr>
      <w:r>
        <w:rPr>
          <w:rFonts w:ascii="Times New Roman" w:hAnsi="Times New Roman"/>
          <w:b/>
          <w:sz w:val="28"/>
        </w:rPr>
        <w:t>Encadrement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2C7A60F7" w14:textId="77777777" w:rsidTr="00B21A85">
        <w:tc>
          <w:tcPr>
            <w:tcW w:w="9072" w:type="dxa"/>
          </w:tcPr>
          <w:p w14:paraId="71BD6B3C" w14:textId="77777777" w:rsidR="003F2841" w:rsidRDefault="003F2841" w:rsidP="00B21A85">
            <w:pPr>
              <w:pStyle w:val="Default"/>
              <w:ind w:right="321"/>
              <w:jc w:val="both"/>
              <w:rPr>
                <w:b/>
                <w:bCs/>
                <w:sz w:val="23"/>
                <w:szCs w:val="23"/>
                <w:lang w:val="fr-CA"/>
              </w:rPr>
            </w:pPr>
          </w:p>
          <w:p w14:paraId="3E41C455" w14:textId="57BFBCDE" w:rsidR="003F2841" w:rsidRPr="001F3FA9" w:rsidRDefault="003F2841" w:rsidP="00B21A85">
            <w:pPr>
              <w:pStyle w:val="Retraitcorpsdetexte2"/>
              <w:ind w:left="0" w:right="321" w:firstLine="0"/>
              <w:rPr>
                <w:rFonts w:ascii="Times New Roman" w:hAnsi="Times New Roman"/>
                <w:b/>
              </w:rPr>
            </w:pPr>
            <w:r w:rsidRPr="001F3FA9">
              <w:rPr>
                <w:rFonts w:ascii="Times New Roman" w:hAnsi="Times New Roman"/>
                <w:b/>
              </w:rPr>
              <w:t xml:space="preserve">Modalités des supervisions </w:t>
            </w:r>
          </w:p>
          <w:p w14:paraId="2E2E94ED" w14:textId="77777777" w:rsidR="003F2841" w:rsidRPr="003F2841" w:rsidRDefault="003F2841" w:rsidP="00B21A85">
            <w:pPr>
              <w:ind w:right="321"/>
              <w:jc w:val="both"/>
              <w:outlineLvl w:val="0"/>
              <w:rPr>
                <w:sz w:val="23"/>
                <w:szCs w:val="23"/>
              </w:rPr>
            </w:pPr>
          </w:p>
          <w:p w14:paraId="39E28C0A" w14:textId="647D334B" w:rsidR="00201452" w:rsidRPr="00201452" w:rsidRDefault="00201452" w:rsidP="00201452">
            <w:pPr>
              <w:pStyle w:val="Retraitcorpsdetexte2"/>
              <w:ind w:left="0" w:right="321" w:firstLine="0"/>
              <w:rPr>
                <w:rFonts w:ascii="Times New Roman" w:hAnsi="Times New Roman"/>
                <w:szCs w:val="24"/>
              </w:rPr>
            </w:pPr>
            <w:r w:rsidRPr="00201452">
              <w:rPr>
                <w:rFonts w:ascii="Times New Roman" w:hAnsi="Times New Roman"/>
                <w:szCs w:val="24"/>
              </w:rPr>
              <w:t xml:space="preserve">Afin que chaque personne étudiante soit exposée à une diversité de situations cliniques, la supervision aura essentiellement lieu en groupe. Lors des rencontres de groupe, chaque personne stagiaire bénéficie </w:t>
            </w:r>
            <w:r w:rsidRPr="00201452">
              <w:rPr>
                <w:rFonts w:ascii="Times New Roman" w:hAnsi="Times New Roman"/>
                <w:szCs w:val="24"/>
                <w:highlight w:val="yellow"/>
              </w:rPr>
              <w:t>de 60 minutes</w:t>
            </w:r>
            <w:r w:rsidRPr="00201452">
              <w:rPr>
                <w:rFonts w:ascii="Times New Roman" w:hAnsi="Times New Roman"/>
                <w:szCs w:val="24"/>
              </w:rPr>
              <w:t xml:space="preserve"> afin de présenter et discuter de ses cas cliniques. Cela constitue la supervision individuelle, en groupe. Les personnes stagiaires qui ne présentent pas le dossier agissent comme des co-superviseurs, en partageant leurs impressions et en discutant des aspects positifs et à améliorer. La supervision de groupe est un moment de formation et d’échange entre la personne superviseure et les personnes stagiaires ainsi qu’entre les personnes stagiaires elles-mêmes. </w:t>
            </w:r>
          </w:p>
          <w:p w14:paraId="7FF731DA" w14:textId="49406D9C" w:rsidR="009E4C1E" w:rsidRDefault="009E4C1E" w:rsidP="00B21A85">
            <w:pPr>
              <w:pStyle w:val="Retraitcorpsdetexte2"/>
              <w:ind w:left="0" w:right="321" w:firstLine="0"/>
              <w:rPr>
                <w:sz w:val="23"/>
                <w:szCs w:val="23"/>
              </w:rPr>
            </w:pPr>
          </w:p>
          <w:p w14:paraId="416BFC85" w14:textId="08A0EB4B" w:rsidR="009E4C1E" w:rsidRDefault="00201452" w:rsidP="00B21A85">
            <w:pPr>
              <w:pStyle w:val="Retraitcorpsdetexte2"/>
              <w:ind w:left="0" w:right="321" w:firstLine="0"/>
              <w:rPr>
                <w:rFonts w:ascii="Times New Roman" w:hAnsi="Times New Roman"/>
                <w:szCs w:val="24"/>
              </w:rPr>
            </w:pPr>
            <w:r w:rsidRPr="00201452">
              <w:rPr>
                <w:rFonts w:ascii="Times New Roman" w:hAnsi="Times New Roman"/>
                <w:szCs w:val="24"/>
              </w:rPr>
              <w:t xml:space="preserve">Dans le cadre des supervisions de groupe, si l’une des personnes stagiaires reconnait une personne cliente présenté par une autre personne stagiaire, elle devra se retirer le temps où le travail portera sur cette personne cliente. </w:t>
            </w:r>
          </w:p>
          <w:p w14:paraId="6A1894F4" w14:textId="77777777" w:rsidR="00201452" w:rsidRDefault="00201452" w:rsidP="00B21A85">
            <w:pPr>
              <w:pStyle w:val="Retraitcorpsdetexte2"/>
              <w:ind w:left="0" w:right="321" w:firstLine="0"/>
              <w:rPr>
                <w:rFonts w:ascii="Times New Roman" w:hAnsi="Times New Roman"/>
                <w:szCs w:val="24"/>
              </w:rPr>
            </w:pPr>
          </w:p>
          <w:p w14:paraId="6D8EDF10" w14:textId="70C0E490" w:rsidR="009E4C1E" w:rsidRPr="009E4C1E" w:rsidRDefault="009E4C1E" w:rsidP="00B21A85">
            <w:pPr>
              <w:pStyle w:val="Retraitcorpsdetexte2"/>
              <w:ind w:left="0" w:right="321"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01B686FB" w14:textId="77777777" w:rsidR="009E4C1E" w:rsidRDefault="009E4C1E" w:rsidP="00B21A85">
            <w:pPr>
              <w:pStyle w:val="Retraitcorpsdetexte2"/>
              <w:ind w:left="0" w:right="321" w:firstLine="0"/>
              <w:rPr>
                <w:rFonts w:ascii="Times New Roman" w:hAnsi="Times New Roman"/>
                <w:b/>
              </w:rPr>
            </w:pPr>
          </w:p>
          <w:p w14:paraId="3A117407" w14:textId="737DF74E" w:rsidR="009E4C1E" w:rsidRDefault="009E4C1E" w:rsidP="00B21A85">
            <w:pPr>
              <w:pStyle w:val="Retraitcorpsdetexte2"/>
              <w:ind w:left="0" w:right="321" w:firstLine="0"/>
              <w:rPr>
                <w:rFonts w:ascii="Times New Roman" w:hAnsi="Times New Roman"/>
                <w:b/>
              </w:rPr>
            </w:pPr>
            <w:r>
              <w:rPr>
                <w:rFonts w:ascii="Times New Roman" w:hAnsi="Times New Roman"/>
                <w:b/>
              </w:rPr>
              <w:t xml:space="preserve">Responsabilités </w:t>
            </w:r>
            <w:r w:rsidR="00201452" w:rsidRPr="00201452">
              <w:rPr>
                <w:rFonts w:ascii="Times New Roman" w:hAnsi="Times New Roman"/>
                <w:b/>
                <w:lang w:val="fr-FR"/>
              </w:rPr>
              <w:t>de la personne superviseure</w:t>
            </w:r>
          </w:p>
          <w:p w14:paraId="4C1081FA" w14:textId="305720EC" w:rsidR="009E4C1E" w:rsidRDefault="009E4C1E" w:rsidP="00B21A85">
            <w:pPr>
              <w:pStyle w:val="Retraitcorpsdetexte2"/>
              <w:ind w:left="0" w:right="321" w:firstLine="0"/>
              <w:rPr>
                <w:rFonts w:ascii="Times New Roman" w:hAnsi="Times New Roman"/>
                <w:b/>
              </w:rPr>
            </w:pPr>
          </w:p>
          <w:p w14:paraId="49EF0180" w14:textId="77777777" w:rsidR="00201452" w:rsidRPr="00201452" w:rsidRDefault="00201452" w:rsidP="00201452">
            <w:pPr>
              <w:pStyle w:val="Retraitcorpsdetexte2"/>
              <w:rPr>
                <w:rFonts w:ascii="Times New Roman" w:hAnsi="Times New Roman"/>
              </w:rPr>
            </w:pPr>
            <w:r w:rsidRPr="00201452">
              <w:rPr>
                <w:rFonts w:ascii="Times New Roman" w:hAnsi="Times New Roman"/>
              </w:rPr>
              <w:t xml:space="preserve">La personne superviseure s’engage à : </w:t>
            </w:r>
          </w:p>
          <w:p w14:paraId="3812FC05" w14:textId="77777777" w:rsidR="009E4C1E" w:rsidRDefault="009E4C1E" w:rsidP="00B21A85">
            <w:pPr>
              <w:pStyle w:val="Retraitcorpsdetexte2"/>
              <w:ind w:left="0" w:right="321" w:firstLine="0"/>
              <w:rPr>
                <w:rFonts w:ascii="Times New Roman" w:hAnsi="Times New Roman"/>
              </w:rPr>
            </w:pPr>
          </w:p>
          <w:p w14:paraId="413309CA" w14:textId="52DE1CC7" w:rsidR="009E4C1E" w:rsidRDefault="009E4C1E" w:rsidP="00B21A85">
            <w:pPr>
              <w:pStyle w:val="Retraitcorpsdetexte2"/>
              <w:numPr>
                <w:ilvl w:val="0"/>
                <w:numId w:val="2"/>
              </w:numPr>
              <w:ind w:right="321"/>
              <w:rPr>
                <w:rFonts w:ascii="Times New Roman" w:hAnsi="Times New Roman"/>
                <w:szCs w:val="24"/>
              </w:rPr>
            </w:pPr>
            <w:r>
              <w:rPr>
                <w:rFonts w:ascii="Times New Roman" w:hAnsi="Times New Roman"/>
                <w:szCs w:val="24"/>
              </w:rPr>
              <w:t>Être disponible pour les périodes convenues au calendrier de supervision (sauf pour motif raisonnable)</w:t>
            </w:r>
          </w:p>
          <w:p w14:paraId="0424DFAC" w14:textId="6B77EE24"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Assurer l’encadrement clinique, le développement des compétences et l’évaluation des apprentissages </w:t>
            </w:r>
            <w:r w:rsidR="00201452" w:rsidRPr="00201452">
              <w:rPr>
                <w:rFonts w:ascii="Times New Roman" w:hAnsi="Times New Roman"/>
                <w:szCs w:val="24"/>
                <w:lang w:val="fr-FR"/>
              </w:rPr>
              <w:t>de la personne stagiaire</w:t>
            </w:r>
            <w:r w:rsidRPr="009E4C1E">
              <w:rPr>
                <w:rFonts w:ascii="Times New Roman" w:hAnsi="Times New Roman"/>
                <w:szCs w:val="24"/>
              </w:rPr>
              <w:t xml:space="preserve">; </w:t>
            </w:r>
          </w:p>
          <w:p w14:paraId="06CF1107" w14:textId="02B497A9"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Se porter garant d’une qualité générale des activités cliniques </w:t>
            </w:r>
            <w:r w:rsidR="00201452" w:rsidRPr="00201452">
              <w:rPr>
                <w:rFonts w:ascii="Times New Roman" w:hAnsi="Times New Roman"/>
                <w:szCs w:val="24"/>
                <w:lang w:val="fr-FR"/>
              </w:rPr>
              <w:t>de la personne stagiaire</w:t>
            </w:r>
            <w:r w:rsidRPr="009E4C1E">
              <w:rPr>
                <w:rFonts w:ascii="Times New Roman" w:hAnsi="Times New Roman"/>
                <w:szCs w:val="24"/>
              </w:rPr>
              <w:t xml:space="preserve">; </w:t>
            </w:r>
          </w:p>
          <w:p w14:paraId="1996D40E" w14:textId="781A7466"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lastRenderedPageBreak/>
              <w:t xml:space="preserve">Faire un suivi relativement à la réalisation des heures de pratique et les approuver. </w:t>
            </w:r>
          </w:p>
          <w:p w14:paraId="05004AA6" w14:textId="77777777" w:rsidR="009E4C1E" w:rsidRDefault="009E4C1E" w:rsidP="00B21A85">
            <w:pPr>
              <w:pStyle w:val="Retraitcorpsdetexte2"/>
              <w:ind w:left="0" w:right="321" w:firstLine="0"/>
              <w:rPr>
                <w:rFonts w:ascii="Times New Roman" w:hAnsi="Times New Roman"/>
                <w:b/>
              </w:rPr>
            </w:pPr>
          </w:p>
          <w:p w14:paraId="175978AA" w14:textId="23CD7348" w:rsidR="00E374B5" w:rsidRPr="00E374B5" w:rsidRDefault="00E374B5" w:rsidP="00B21A85">
            <w:pPr>
              <w:pStyle w:val="Retraitcorpsdetexte2"/>
              <w:ind w:left="0" w:right="321" w:firstLine="0"/>
              <w:rPr>
                <w:rFonts w:ascii="Times New Roman" w:hAnsi="Times New Roman"/>
                <w:b/>
              </w:rPr>
            </w:pPr>
            <w:r w:rsidRPr="00E374B5">
              <w:rPr>
                <w:rFonts w:ascii="Times New Roman" w:hAnsi="Times New Roman"/>
                <w:b/>
              </w:rPr>
              <w:t>Responsabilité</w:t>
            </w:r>
            <w:r w:rsidR="009E4C1E">
              <w:rPr>
                <w:rFonts w:ascii="Times New Roman" w:hAnsi="Times New Roman"/>
                <w:b/>
              </w:rPr>
              <w:t>s</w:t>
            </w:r>
            <w:r w:rsidRPr="00E374B5">
              <w:rPr>
                <w:rFonts w:ascii="Times New Roman" w:hAnsi="Times New Roman"/>
                <w:b/>
              </w:rPr>
              <w:t xml:space="preserve"> </w:t>
            </w:r>
            <w:r w:rsidR="00201452" w:rsidRPr="00201452">
              <w:rPr>
                <w:rFonts w:ascii="Times New Roman" w:hAnsi="Times New Roman"/>
                <w:b/>
                <w:lang w:val="fr-FR"/>
              </w:rPr>
              <w:t>de la personne stagiaire</w:t>
            </w:r>
          </w:p>
          <w:p w14:paraId="2FC4A413" w14:textId="25D72B52" w:rsidR="00E374B5" w:rsidRDefault="00E374B5" w:rsidP="00B21A85">
            <w:pPr>
              <w:pStyle w:val="Default"/>
              <w:ind w:right="321"/>
              <w:jc w:val="both"/>
              <w:rPr>
                <w:sz w:val="23"/>
                <w:szCs w:val="23"/>
                <w:lang w:val="fr-CA"/>
              </w:rPr>
            </w:pPr>
          </w:p>
          <w:p w14:paraId="0A8C84E3" w14:textId="2C3F4DDD" w:rsidR="00AE12CC" w:rsidRDefault="00201452" w:rsidP="00B21A85">
            <w:pPr>
              <w:pStyle w:val="Retraitcorpsdetexte2"/>
              <w:ind w:left="0" w:right="321" w:firstLine="0"/>
              <w:rPr>
                <w:rFonts w:ascii="Times New Roman" w:hAnsi="Times New Roman"/>
                <w:szCs w:val="24"/>
              </w:rPr>
            </w:pPr>
            <w:r w:rsidRPr="00201452">
              <w:rPr>
                <w:rFonts w:ascii="Times New Roman" w:hAnsi="Times New Roman"/>
                <w:szCs w:val="24"/>
                <w:lang w:val="fr-FR"/>
              </w:rPr>
              <w:t>La personne supervisée, quant à elle, s’engage à </w:t>
            </w:r>
            <w:r w:rsidR="00AE12CC">
              <w:rPr>
                <w:rFonts w:ascii="Times New Roman" w:hAnsi="Times New Roman"/>
                <w:szCs w:val="24"/>
              </w:rPr>
              <w:t>:</w:t>
            </w:r>
          </w:p>
          <w:p w14:paraId="455139BD" w14:textId="77777777" w:rsidR="00AE12CC" w:rsidRDefault="00AE12CC" w:rsidP="00B21A85">
            <w:pPr>
              <w:pStyle w:val="Retraitcorpsdetexte2"/>
              <w:ind w:left="0" w:right="321" w:firstLine="0"/>
              <w:rPr>
                <w:rFonts w:ascii="Times New Roman" w:hAnsi="Times New Roman"/>
                <w:szCs w:val="24"/>
              </w:rPr>
            </w:pPr>
          </w:p>
          <w:p w14:paraId="5887FCFC" w14:textId="30739842" w:rsidR="00201452" w:rsidRPr="00201452" w:rsidRDefault="00201452" w:rsidP="00201452">
            <w:pPr>
              <w:pStyle w:val="Retraitcorpsdetexte2"/>
              <w:numPr>
                <w:ilvl w:val="0"/>
                <w:numId w:val="2"/>
              </w:numPr>
              <w:ind w:right="321"/>
              <w:rPr>
                <w:rFonts w:ascii="Times New Roman" w:hAnsi="Times New Roman"/>
                <w:szCs w:val="24"/>
              </w:rPr>
            </w:pPr>
            <w:r w:rsidRPr="00201452">
              <w:rPr>
                <w:rFonts w:ascii="Times New Roman" w:hAnsi="Times New Roman"/>
                <w:szCs w:val="24"/>
              </w:rPr>
              <w:t xml:space="preserve">Parler ouvertement et honnêtement de sa pratique clinique, de ses relations avec ses personnes clientes et des difficultés que celles-ci peuvent générer; </w:t>
            </w:r>
          </w:p>
          <w:p w14:paraId="74013239" w14:textId="77777777" w:rsidR="00201452" w:rsidRPr="00201452" w:rsidRDefault="00201452" w:rsidP="00201452">
            <w:pPr>
              <w:pStyle w:val="Retraitcorpsdetexte2"/>
              <w:numPr>
                <w:ilvl w:val="0"/>
                <w:numId w:val="2"/>
              </w:numPr>
              <w:rPr>
                <w:rFonts w:ascii="Times New Roman" w:hAnsi="Times New Roman"/>
              </w:rPr>
            </w:pPr>
            <w:r w:rsidRPr="00201452">
              <w:rPr>
                <w:rFonts w:ascii="Times New Roman" w:hAnsi="Times New Roman"/>
              </w:rPr>
              <w:t>Donner suite aux conseils et recommandations de sa personne superviseure, en y apportant s’il y a lieu les ajustements que la situation pourrait imposer;</w:t>
            </w:r>
          </w:p>
          <w:p w14:paraId="6CF0BD60" w14:textId="77777777" w:rsidR="00201452" w:rsidRPr="00201452" w:rsidRDefault="00201452" w:rsidP="00201452">
            <w:pPr>
              <w:pStyle w:val="Retraitcorpsdetexte2"/>
              <w:numPr>
                <w:ilvl w:val="0"/>
                <w:numId w:val="2"/>
              </w:numPr>
              <w:rPr>
                <w:rFonts w:ascii="Times New Roman" w:hAnsi="Times New Roman"/>
              </w:rPr>
            </w:pPr>
            <w:r w:rsidRPr="00201452">
              <w:rPr>
                <w:rFonts w:ascii="Times New Roman" w:hAnsi="Times New Roman"/>
              </w:rPr>
              <w:t>Garder à jour ses dossiers cliniques;</w:t>
            </w:r>
          </w:p>
          <w:p w14:paraId="6A9DF1B3" w14:textId="77777777" w:rsidR="00201452" w:rsidRPr="00201452" w:rsidRDefault="00201452" w:rsidP="00201452">
            <w:pPr>
              <w:pStyle w:val="Retraitcorpsdetexte2"/>
              <w:numPr>
                <w:ilvl w:val="0"/>
                <w:numId w:val="2"/>
              </w:numPr>
              <w:rPr>
                <w:rFonts w:ascii="Times New Roman" w:hAnsi="Times New Roman"/>
              </w:rPr>
            </w:pPr>
            <w:r w:rsidRPr="00201452">
              <w:rPr>
                <w:rFonts w:ascii="Times New Roman" w:hAnsi="Times New Roman"/>
              </w:rPr>
              <w:t>Effectuer la comptabilisation de ses heures de pratique et les faire approuver par sa personne superviseure de façon hebdomadaire.</w:t>
            </w:r>
          </w:p>
          <w:p w14:paraId="484E5A89" w14:textId="77777777" w:rsidR="00201452" w:rsidRPr="00201452" w:rsidRDefault="00201452" w:rsidP="00201452">
            <w:pPr>
              <w:pStyle w:val="Retraitcorpsdetexte2"/>
              <w:ind w:left="360" w:firstLine="0"/>
              <w:rPr>
                <w:rFonts w:ascii="Times New Roman" w:hAnsi="Times New Roman"/>
              </w:rPr>
            </w:pPr>
          </w:p>
          <w:p w14:paraId="00F412F0" w14:textId="77777777" w:rsidR="00201452" w:rsidRPr="00201452" w:rsidRDefault="00201452" w:rsidP="00201452">
            <w:pPr>
              <w:pStyle w:val="Retraitcorpsdetexte2"/>
              <w:ind w:left="38" w:hanging="38"/>
              <w:rPr>
                <w:rFonts w:ascii="Times New Roman" w:hAnsi="Times New Roman"/>
              </w:rPr>
            </w:pPr>
            <w:r w:rsidRPr="00201452">
              <w:rPr>
                <w:rFonts w:ascii="Times New Roman" w:hAnsi="Times New Roman"/>
              </w:rPr>
              <w:t xml:space="preserve">Les personnes stagiaires sont responsables du contenu de la rencontre de supervision. </w:t>
            </w:r>
            <w:r w:rsidRPr="00201452">
              <w:rPr>
                <w:rFonts w:ascii="Times New Roman" w:hAnsi="Times New Roman"/>
                <w:u w:val="single"/>
              </w:rPr>
              <w:t>La personne étudiante qui n’utilise pas l’ensemble des heures de supervision à sa disposition pourrait ne pas rencontrer le nombre d’heures de supervision requis en fin de session</w:t>
            </w:r>
            <w:r w:rsidRPr="00201452">
              <w:rPr>
                <w:rFonts w:ascii="Times New Roman" w:hAnsi="Times New Roman"/>
              </w:rPr>
              <w:t xml:space="preserve">. Elle veille ainsi à bien planifier l’utilisation de ce temps. Lors des rencontres, la personne étudiante doit apporter l’ensemble de ses dossiers cliniques, sa clé USB afin de partager des extraits des rencontres, et apporter les manuels de tests si requis, ou tout autre matériel utile à sa supervision. </w:t>
            </w:r>
          </w:p>
          <w:p w14:paraId="41A518E3" w14:textId="2E873A82" w:rsidR="00B863E3" w:rsidRDefault="00B863E3" w:rsidP="00B21A85">
            <w:pPr>
              <w:pStyle w:val="Retraitcorpsdetexte2"/>
              <w:ind w:left="0" w:right="321" w:firstLine="0"/>
              <w:rPr>
                <w:rFonts w:ascii="Times New Roman" w:hAnsi="Times New Roman"/>
                <w:szCs w:val="24"/>
              </w:rPr>
            </w:pPr>
          </w:p>
          <w:p w14:paraId="45C13C21" w14:textId="368B5E16" w:rsidR="00B863E3" w:rsidRPr="00B863E3" w:rsidRDefault="00B863E3" w:rsidP="00B21A85">
            <w:pPr>
              <w:pStyle w:val="Retraitcorpsdetexte2"/>
              <w:ind w:left="0" w:right="321" w:firstLine="0"/>
              <w:rPr>
                <w:rFonts w:ascii="Times New Roman" w:hAnsi="Times New Roman"/>
                <w:b/>
              </w:rPr>
            </w:pPr>
            <w:r w:rsidRPr="00B863E3">
              <w:rPr>
                <w:rFonts w:ascii="Times New Roman" w:hAnsi="Times New Roman"/>
                <w:b/>
              </w:rPr>
              <w:t>Déroulement des rencontres</w:t>
            </w:r>
          </w:p>
          <w:p w14:paraId="10172257" w14:textId="77777777" w:rsidR="00E374B5" w:rsidRPr="00E374B5" w:rsidRDefault="00E374B5" w:rsidP="00B21A85">
            <w:pPr>
              <w:pStyle w:val="Retraitcorpsdetexte2"/>
              <w:ind w:left="0" w:right="321" w:firstLine="0"/>
              <w:rPr>
                <w:rFonts w:ascii="Times New Roman" w:hAnsi="Times New Roman"/>
                <w:szCs w:val="24"/>
              </w:rPr>
            </w:pPr>
          </w:p>
          <w:p w14:paraId="221C1055" w14:textId="543705F9" w:rsidR="00254724" w:rsidRDefault="00201452" w:rsidP="00B21A85">
            <w:pPr>
              <w:spacing w:after="240"/>
              <w:ind w:right="321"/>
              <w:jc w:val="both"/>
              <w:rPr>
                <w:rFonts w:ascii="Times New Roman" w:hAnsi="Times New Roman"/>
                <w:lang w:val="fr-CA"/>
              </w:rPr>
            </w:pPr>
            <w:r w:rsidRPr="00201452">
              <w:rPr>
                <w:rFonts w:ascii="Times New Roman" w:hAnsi="Times New Roman"/>
                <w:lang w:val="fr-CA"/>
              </w:rPr>
              <w:t>La supervision de groupe est un moment de formation et d’échanges entre la personne superviseure et les personnes stagiaires ainsi qu’entre les personnes stagiaires elles-mêmes, concernant entre autres </w:t>
            </w:r>
            <w:r w:rsidR="00254724">
              <w:rPr>
                <w:rFonts w:ascii="Times New Roman" w:hAnsi="Times New Roman"/>
                <w:lang w:val="fr-CA"/>
              </w:rPr>
              <w:t xml:space="preserve">: </w:t>
            </w:r>
          </w:p>
          <w:p w14:paraId="29AB48AC" w14:textId="0C6971E2"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2B0FC660" w14:textId="15F5A93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173A2D31"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L’interprétation des résultats et les hypothèses diagnostiques ;</w:t>
            </w:r>
          </w:p>
          <w:p w14:paraId="2DE45BE3"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2CA5D7F3" w14:textId="4442A8D8"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 xml:space="preserve">Les recommandations possibles suite à l’évaluation; </w:t>
            </w:r>
          </w:p>
          <w:p w14:paraId="715A5FDD"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66F2E9F8" w14:textId="77777777" w:rsidR="00E374B5" w:rsidRDefault="00E374B5" w:rsidP="00B21A85">
            <w:pPr>
              <w:pStyle w:val="Retraitcorpsdetexte2"/>
              <w:ind w:left="0" w:right="321" w:firstLine="0"/>
              <w:rPr>
                <w:rFonts w:ascii="Times New Roman" w:hAnsi="Times New Roman"/>
                <w:b/>
                <w:color w:val="4F81BD"/>
              </w:rPr>
            </w:pPr>
          </w:p>
          <w:p w14:paraId="6EA7BB29" w14:textId="77777777" w:rsidR="00201452" w:rsidRDefault="00201452" w:rsidP="00B21A85">
            <w:pPr>
              <w:pStyle w:val="Retraitcorpsdetexte2"/>
              <w:ind w:left="0" w:right="321" w:firstLine="0"/>
              <w:rPr>
                <w:rFonts w:ascii="Times New Roman" w:hAnsi="Times New Roman"/>
                <w:b/>
                <w:color w:val="4F81BD"/>
              </w:rPr>
            </w:pPr>
          </w:p>
          <w:p w14:paraId="0260EA8F" w14:textId="77777777" w:rsidR="00201452" w:rsidRDefault="00201452" w:rsidP="00B21A85">
            <w:pPr>
              <w:pStyle w:val="Retraitcorpsdetexte2"/>
              <w:ind w:left="0" w:right="321" w:firstLine="0"/>
              <w:rPr>
                <w:rFonts w:ascii="Times New Roman" w:hAnsi="Times New Roman"/>
                <w:b/>
                <w:color w:val="4F81BD"/>
              </w:rPr>
            </w:pPr>
          </w:p>
          <w:p w14:paraId="0981EFEC" w14:textId="77777777" w:rsidR="00201452" w:rsidRDefault="00201452" w:rsidP="00B21A85">
            <w:pPr>
              <w:pStyle w:val="Retraitcorpsdetexte2"/>
              <w:ind w:left="0" w:right="321" w:firstLine="0"/>
              <w:rPr>
                <w:rFonts w:ascii="Times New Roman" w:hAnsi="Times New Roman"/>
                <w:b/>
                <w:color w:val="4F81BD"/>
              </w:rPr>
            </w:pPr>
          </w:p>
          <w:p w14:paraId="519A5388" w14:textId="77777777" w:rsidR="00201452" w:rsidRDefault="00201452" w:rsidP="00B21A85">
            <w:pPr>
              <w:pStyle w:val="Retraitcorpsdetexte2"/>
              <w:ind w:left="0" w:right="321" w:firstLine="0"/>
              <w:rPr>
                <w:rFonts w:ascii="Times New Roman" w:hAnsi="Times New Roman"/>
                <w:b/>
                <w:color w:val="4F81BD"/>
              </w:rPr>
            </w:pPr>
          </w:p>
          <w:p w14:paraId="5608FDC7" w14:textId="77777777" w:rsidR="00201452" w:rsidRDefault="00201452" w:rsidP="00B21A85">
            <w:pPr>
              <w:pStyle w:val="Retraitcorpsdetexte2"/>
              <w:ind w:left="0" w:right="321" w:firstLine="0"/>
              <w:rPr>
                <w:rFonts w:ascii="Times New Roman" w:hAnsi="Times New Roman"/>
                <w:b/>
                <w:color w:val="4F81BD"/>
              </w:rPr>
            </w:pPr>
          </w:p>
          <w:p w14:paraId="445EEF17" w14:textId="77777777" w:rsidR="00201452" w:rsidRDefault="00201452" w:rsidP="00B21A85">
            <w:pPr>
              <w:pStyle w:val="Retraitcorpsdetexte2"/>
              <w:ind w:left="0" w:right="321" w:firstLine="0"/>
              <w:rPr>
                <w:rFonts w:ascii="Times New Roman" w:hAnsi="Times New Roman"/>
                <w:b/>
                <w:color w:val="4F81BD"/>
              </w:rPr>
            </w:pPr>
          </w:p>
          <w:p w14:paraId="42936AF0" w14:textId="140D60BF" w:rsidR="00201452" w:rsidRDefault="00201452" w:rsidP="00B21A85">
            <w:pPr>
              <w:pStyle w:val="Retraitcorpsdetexte2"/>
              <w:ind w:left="0" w:right="321" w:firstLine="0"/>
              <w:rPr>
                <w:rFonts w:ascii="Times New Roman" w:hAnsi="Times New Roman"/>
                <w:b/>
                <w:color w:val="4F81BD"/>
              </w:rPr>
            </w:pPr>
          </w:p>
        </w:tc>
      </w:tr>
    </w:tbl>
    <w:p w14:paraId="6DE6AD28" w14:textId="77777777" w:rsidR="00AD62D8" w:rsidRDefault="00AD62D8" w:rsidP="00B21A85">
      <w:pPr>
        <w:ind w:right="-382"/>
        <w:rPr>
          <w:rFonts w:ascii="Times New Roman" w:hAnsi="Times New Roman"/>
          <w:b/>
          <w:color w:val="4F81BD"/>
        </w:rPr>
      </w:pPr>
    </w:p>
    <w:p w14:paraId="458DD809" w14:textId="77777777" w:rsidR="00AD62D8" w:rsidRDefault="00AD62D8" w:rsidP="00B21A85">
      <w:pPr>
        <w:ind w:right="-382"/>
        <w:jc w:val="both"/>
        <w:outlineLvl w:val="0"/>
        <w:rPr>
          <w:rFonts w:ascii="Times New Roman" w:hAnsi="Times New Roman"/>
          <w:b/>
          <w:color w:val="4F81BD"/>
        </w:rPr>
      </w:pPr>
      <w:r w:rsidRPr="003E5656">
        <w:rPr>
          <w:rFonts w:ascii="Times New Roman" w:hAnsi="Times New Roman"/>
          <w:b/>
          <w:sz w:val="28"/>
        </w:rPr>
        <w:lastRenderedPageBreak/>
        <w:t>Modalités de fonctionnement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1DE8FD20" w14:textId="77777777" w:rsidTr="000D0498">
        <w:trPr>
          <w:trHeight w:val="4060"/>
        </w:trPr>
        <w:tc>
          <w:tcPr>
            <w:tcW w:w="9072" w:type="dxa"/>
          </w:tcPr>
          <w:p w14:paraId="16A5B48E" w14:textId="77777777" w:rsidR="003F2841" w:rsidRDefault="003F2841" w:rsidP="00B21A85">
            <w:pPr>
              <w:ind w:right="-382"/>
              <w:jc w:val="both"/>
              <w:rPr>
                <w:rFonts w:ascii="Times New Roman" w:hAnsi="Times New Roman"/>
                <w:b/>
                <w:highlight w:val="green"/>
              </w:rPr>
            </w:pPr>
          </w:p>
          <w:p w14:paraId="61C83840" w14:textId="41600A51" w:rsidR="003F2841" w:rsidRDefault="003F2841" w:rsidP="00B21A85">
            <w:pPr>
              <w:ind w:right="321"/>
              <w:jc w:val="both"/>
              <w:rPr>
                <w:rFonts w:ascii="Times New Roman" w:hAnsi="Times New Roman"/>
                <w:b/>
              </w:rPr>
            </w:pPr>
            <w:r w:rsidRPr="0009443E">
              <w:rPr>
                <w:rFonts w:ascii="Times New Roman" w:hAnsi="Times New Roman"/>
                <w:b/>
              </w:rPr>
              <w:t xml:space="preserve">Gestion des conflits </w:t>
            </w:r>
          </w:p>
          <w:p w14:paraId="1C78A5F0" w14:textId="77777777" w:rsidR="00175083" w:rsidRPr="0009443E" w:rsidRDefault="00175083" w:rsidP="00B21A85">
            <w:pPr>
              <w:ind w:right="321"/>
              <w:jc w:val="both"/>
              <w:rPr>
                <w:rFonts w:ascii="Times New Roman" w:hAnsi="Times New Roman"/>
                <w:b/>
              </w:rPr>
            </w:pPr>
          </w:p>
          <w:p w14:paraId="41904668" w14:textId="1B90806A" w:rsidR="006D51EB" w:rsidRPr="006D51EB" w:rsidRDefault="006D51EB" w:rsidP="006D51EB">
            <w:pPr>
              <w:pStyle w:val="Retraitcorpsdetexte2"/>
              <w:ind w:left="0" w:right="321" w:firstLine="0"/>
              <w:rPr>
                <w:rFonts w:ascii="Times New Roman" w:hAnsi="Times New Roman"/>
                <w:szCs w:val="24"/>
              </w:rPr>
            </w:pPr>
            <w:r w:rsidRPr="006D51EB">
              <w:rPr>
                <w:rFonts w:ascii="Times New Roman" w:hAnsi="Times New Roman"/>
                <w:szCs w:val="24"/>
              </w:rPr>
              <w:t xml:space="preserve">En cas de conflit entre l’une des personnes stagiaires et la personne superviseure, vous êtes invité dans un premier temps à en informer celle-ci. Si le conflit persiste et en vient à mettre en jeu le cheminement du stage, vous êtes invité à prendre contact avec la personne psychologue et agente de stage de la CUP. </w:t>
            </w:r>
          </w:p>
          <w:p w14:paraId="6D70C5EB" w14:textId="77777777" w:rsidR="003F2841" w:rsidRPr="003F2841" w:rsidRDefault="003F2841" w:rsidP="00B21A85">
            <w:pPr>
              <w:ind w:right="321"/>
              <w:jc w:val="both"/>
              <w:rPr>
                <w:rFonts w:ascii="Times New Roman" w:hAnsi="Times New Roman"/>
                <w:b/>
                <w:highlight w:val="green"/>
                <w:lang w:val="fr-CA"/>
              </w:rPr>
            </w:pPr>
          </w:p>
          <w:p w14:paraId="6DA59886" w14:textId="1D7E6B4C" w:rsidR="00AD62D8" w:rsidRPr="0009443E" w:rsidRDefault="00AD62D8" w:rsidP="00B21A85">
            <w:pPr>
              <w:ind w:right="321"/>
              <w:jc w:val="both"/>
              <w:rPr>
                <w:rFonts w:ascii="Times New Roman" w:hAnsi="Times New Roman"/>
                <w:b/>
              </w:rPr>
            </w:pPr>
            <w:r w:rsidRPr="0009443E">
              <w:rPr>
                <w:rFonts w:ascii="Times New Roman" w:hAnsi="Times New Roman"/>
                <w:b/>
              </w:rPr>
              <w:t xml:space="preserve">Modalité de communication </w:t>
            </w:r>
            <w:r w:rsidR="006D51EB" w:rsidRPr="006D51EB">
              <w:rPr>
                <w:rFonts w:ascii="Times New Roman" w:hAnsi="Times New Roman"/>
                <w:b/>
              </w:rPr>
              <w:t>personne enseignante – étudiantes</w:t>
            </w:r>
            <w:r w:rsidRPr="0009443E">
              <w:rPr>
                <w:rFonts w:ascii="Times New Roman" w:hAnsi="Times New Roman"/>
                <w:b/>
              </w:rPr>
              <w:tab/>
            </w:r>
          </w:p>
          <w:p w14:paraId="5A210F97" w14:textId="77777777" w:rsidR="00175083" w:rsidRDefault="00175083" w:rsidP="00175083">
            <w:pPr>
              <w:pStyle w:val="Retraitcorpsdetexte2"/>
              <w:ind w:left="0" w:right="321" w:firstLine="0"/>
              <w:rPr>
                <w:rFonts w:ascii="Times New Roman" w:hAnsi="Times New Roman"/>
                <w:szCs w:val="24"/>
              </w:rPr>
            </w:pPr>
          </w:p>
          <w:p w14:paraId="04D942EC" w14:textId="01285840" w:rsidR="00AD62D8" w:rsidRPr="00C64547" w:rsidRDefault="006D51EB" w:rsidP="00175083">
            <w:pPr>
              <w:pStyle w:val="Retraitcorpsdetexte2"/>
              <w:ind w:left="0" w:right="321" w:firstLine="0"/>
              <w:rPr>
                <w:rFonts w:ascii="Times New Roman" w:hAnsi="Times New Roman"/>
                <w:szCs w:val="24"/>
              </w:rPr>
            </w:pPr>
            <w:r w:rsidRPr="006D51EB">
              <w:rPr>
                <w:rFonts w:ascii="Times New Roman" w:hAnsi="Times New Roman"/>
                <w:szCs w:val="24"/>
                <w:lang w:val="fr-FR"/>
              </w:rPr>
              <w:t xml:space="preserve">En dehors des périodes de supervision, la personne superviseure communique avec les personnes supervisées via le courriel UQAC de chaque personne étudiante. Les personnes étudiantes sont responsables de consulter les informations transmises par cette messagerie. Pour communiquer avec la personne superviseure, l’envoi d’un message courriel est à privilégier. Une réponse sera retournée dans les 48 heures aux heures normales de bureau. </w:t>
            </w:r>
            <w:r w:rsidRPr="006D51EB">
              <w:rPr>
                <w:rFonts w:ascii="Times New Roman" w:hAnsi="Times New Roman"/>
                <w:szCs w:val="24"/>
                <w:highlight w:val="yellow"/>
                <w:lang w:val="fr-FR"/>
              </w:rPr>
              <w:t>Un numéro de téléphone est disponible pour les situations urgentes.</w:t>
            </w:r>
          </w:p>
        </w:tc>
      </w:tr>
    </w:tbl>
    <w:p w14:paraId="0E43809B" w14:textId="77777777" w:rsidR="00AD62D8" w:rsidRDefault="00AD62D8" w:rsidP="00B21A85">
      <w:pPr>
        <w:ind w:right="-382"/>
        <w:jc w:val="both"/>
        <w:rPr>
          <w:rFonts w:ascii="Times New Roman" w:hAnsi="Times New Roman"/>
        </w:rPr>
      </w:pPr>
    </w:p>
    <w:p w14:paraId="4EA974D4" w14:textId="77777777" w:rsidR="00AD62D8" w:rsidRDefault="00AD62D8" w:rsidP="00B21A85">
      <w:pPr>
        <w:ind w:right="-382"/>
        <w:jc w:val="both"/>
        <w:outlineLvl w:val="0"/>
        <w:rPr>
          <w:rFonts w:ascii="Times New Roman" w:hAnsi="Times New Roman"/>
          <w:b/>
          <w:sz w:val="28"/>
        </w:rPr>
      </w:pPr>
      <w:r w:rsidRPr="003E5656">
        <w:rPr>
          <w:rFonts w:ascii="Times New Roman" w:hAnsi="Times New Roman"/>
          <w:b/>
          <w:sz w:val="28"/>
        </w:rPr>
        <w:t>Éthique et professionnalisme</w:t>
      </w:r>
    </w:p>
    <w:p w14:paraId="02BB066B" w14:textId="1ACEC193" w:rsidR="00AD62D8" w:rsidRPr="00AD62D8" w:rsidRDefault="00AD62D8" w:rsidP="00B21A85">
      <w:pPr>
        <w:pStyle w:val="Default"/>
        <w:ind w:right="-382"/>
        <w:jc w:val="both"/>
        <w:rPr>
          <w:rFonts w:ascii="Times New Roman" w:hAnsi="Times New Roman" w:cs="Times New Roman"/>
          <w:b/>
          <w:i/>
          <w:color w:val="auto"/>
          <w:highlight w:val="green"/>
          <w:lang w:val="fr-FR"/>
        </w:rPr>
      </w:pPr>
    </w:p>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7A69B119" w14:textId="77777777" w:rsidTr="000D0498">
        <w:tc>
          <w:tcPr>
            <w:tcW w:w="8647" w:type="dxa"/>
          </w:tcPr>
          <w:p w14:paraId="05287094" w14:textId="77777777" w:rsidR="00005BB9" w:rsidRDefault="00005BB9" w:rsidP="00B21A85">
            <w:pPr>
              <w:pStyle w:val="Default"/>
              <w:ind w:right="-382"/>
              <w:jc w:val="both"/>
              <w:rPr>
                <w:sz w:val="23"/>
                <w:szCs w:val="23"/>
                <w:lang w:val="fr-CA"/>
              </w:rPr>
            </w:pPr>
            <w:bookmarkStart w:id="1" w:name="_Hlk132726375"/>
          </w:p>
          <w:p w14:paraId="75F87E38" w14:textId="77777777" w:rsidR="003F2841" w:rsidRPr="003F2841" w:rsidRDefault="003F2841" w:rsidP="00B21A85">
            <w:pPr>
              <w:pStyle w:val="Default"/>
              <w:ind w:right="321"/>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7BEC8117" w14:textId="77777777" w:rsidR="006D51EB" w:rsidRDefault="006D51EB" w:rsidP="006D51EB">
            <w:pPr>
              <w:pStyle w:val="Default"/>
              <w:rPr>
                <w:lang w:val="fr-CA"/>
              </w:rPr>
            </w:pPr>
          </w:p>
          <w:p w14:paraId="729B6275" w14:textId="149A3B95" w:rsidR="006D51EB" w:rsidRDefault="006D51EB" w:rsidP="006D51EB">
            <w:pPr>
              <w:pStyle w:val="Default"/>
              <w:jc w:val="both"/>
              <w:rPr>
                <w:rFonts w:ascii="Times New Roman" w:hAnsi="Times New Roman"/>
                <w:lang w:val="fr-CA"/>
              </w:rPr>
            </w:pPr>
            <w:r w:rsidRPr="006D51EB">
              <w:rPr>
                <w:rFonts w:ascii="Times New Roman" w:hAnsi="Times New Roman"/>
                <w:lang w:val="fr-CA"/>
              </w:rPr>
              <w:t xml:space="preserve">La politique d’utilisation des technologies de l’information et de la communication (TIC) dans les salles de cours (voir l’ajout au plan de cours) de l’UQAC détermine les règles d’utilisation des TIC. La personne enseignante est d’accord avec une utilisation pratique et respectueuse des TIC, sauf pendant les périodes de rencontre des personnes clientes où le téléphone cellulaire doit être fermé. En contexte de supervision, il est aussi demandé de mettre de côté le téléphone cellulaire lors de discussions. Notons qu’il est interdit de photographier ou conserver dans son téléphone personnel des éléments de dossier confidentiels. </w:t>
            </w:r>
          </w:p>
          <w:p w14:paraId="4B066B84" w14:textId="77777777" w:rsidR="006D51EB" w:rsidRPr="006D51EB" w:rsidRDefault="006D51EB" w:rsidP="006D51EB">
            <w:pPr>
              <w:pStyle w:val="Default"/>
              <w:rPr>
                <w:rFonts w:ascii="Times New Roman" w:hAnsi="Times New Roman"/>
                <w:lang w:val="fr-CA"/>
              </w:rPr>
            </w:pPr>
          </w:p>
          <w:p w14:paraId="4E963FD6" w14:textId="77777777" w:rsidR="006D51EB" w:rsidRPr="006D51EB" w:rsidRDefault="006D51EB" w:rsidP="006D51EB">
            <w:pPr>
              <w:pStyle w:val="Default"/>
              <w:numPr>
                <w:ilvl w:val="0"/>
                <w:numId w:val="27"/>
              </w:numPr>
              <w:jc w:val="both"/>
              <w:rPr>
                <w:rFonts w:ascii="Times New Roman" w:hAnsi="Times New Roman"/>
                <w:b/>
                <w:bCs/>
                <w:i/>
                <w:lang w:val="fr-CA"/>
              </w:rPr>
            </w:pPr>
            <w:r w:rsidRPr="006D51EB">
              <w:rPr>
                <w:rFonts w:ascii="Times New Roman" w:hAnsi="Times New Roman"/>
                <w:b/>
                <w:bCs/>
                <w:i/>
                <w:lang w:val="fr-CA"/>
              </w:rPr>
              <w:t xml:space="preserve">Utilisation des outils d’intelligence artificielle </w:t>
            </w:r>
          </w:p>
          <w:p w14:paraId="751BDD57" w14:textId="77777777" w:rsidR="006D51EB" w:rsidRPr="006D51EB" w:rsidRDefault="006D51EB" w:rsidP="006D51EB">
            <w:pPr>
              <w:pStyle w:val="Default"/>
              <w:numPr>
                <w:ilvl w:val="0"/>
                <w:numId w:val="27"/>
              </w:numPr>
              <w:jc w:val="both"/>
              <w:rPr>
                <w:rFonts w:ascii="Times New Roman" w:hAnsi="Times New Roman"/>
                <w:iCs/>
                <w:lang w:val="fr-CA"/>
              </w:rPr>
            </w:pPr>
            <w:r w:rsidRPr="006D51EB">
              <w:rPr>
                <w:rFonts w:ascii="Times New Roman" w:hAnsi="Times New Roman"/>
                <w:iCs/>
                <w:lang w:val="fr-CA"/>
              </w:rPr>
              <w:t xml:space="preserve">L’utilisation de CHATGPT et des autres outils d’intelligence artificielle (IA) est de plus en plus fréquente, donnant lieu à des possibilités de plagiat. Il s’agit aussi d’un outil potentiellement très aidant pour les apprentissages. </w:t>
            </w:r>
            <w:r w:rsidRPr="006D51EB">
              <w:rPr>
                <w:rFonts w:ascii="Times New Roman" w:hAnsi="Times New Roman"/>
                <w:iCs/>
                <w:highlight w:val="yellow"/>
                <w:lang w:val="fr-CA"/>
              </w:rPr>
              <w:t>La personne enseignante est invitée à déterminer ici le niveau d’utilisation permis par les personnes étudiantes dans le cadre du cours.</w:t>
            </w:r>
          </w:p>
          <w:p w14:paraId="010FD25F" w14:textId="4E1D0B2E" w:rsidR="00005BB9" w:rsidRPr="006D51EB" w:rsidRDefault="00005BB9" w:rsidP="000D0498">
            <w:pPr>
              <w:pStyle w:val="Default"/>
              <w:ind w:right="-67"/>
              <w:jc w:val="both"/>
              <w:rPr>
                <w:rFonts w:ascii="Times New Roman" w:hAnsi="Times New Roman" w:cs="Times New Roman"/>
                <w:color w:val="auto"/>
                <w:lang w:val="fr-CA"/>
              </w:rPr>
            </w:pPr>
          </w:p>
          <w:p w14:paraId="6881E37B" w14:textId="77777777" w:rsidR="00AD62D8" w:rsidRPr="003F2841" w:rsidRDefault="00AD62D8" w:rsidP="000D0498">
            <w:pPr>
              <w:pStyle w:val="Titre1"/>
              <w:numPr>
                <w:ilvl w:val="0"/>
                <w:numId w:val="0"/>
              </w:numPr>
              <w:ind w:right="-67"/>
              <w:jc w:val="both"/>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27945AF6" w14:textId="77777777" w:rsidR="006D51EB" w:rsidRDefault="006D51EB" w:rsidP="006D51EB">
            <w:pPr>
              <w:pStyle w:val="Default"/>
              <w:rPr>
                <w:rFonts w:ascii="Times New Roman" w:hAnsi="Times New Roman"/>
                <w:lang w:val="fr-CA"/>
              </w:rPr>
            </w:pPr>
          </w:p>
          <w:p w14:paraId="1771744B" w14:textId="06E8AF29" w:rsidR="006D51EB" w:rsidRPr="006D51EB" w:rsidRDefault="006D51EB" w:rsidP="006D51EB">
            <w:pPr>
              <w:pStyle w:val="Default"/>
              <w:jc w:val="both"/>
              <w:rPr>
                <w:rFonts w:ascii="Times New Roman" w:hAnsi="Times New Roman"/>
                <w:lang w:val="fr-CA"/>
              </w:rPr>
            </w:pPr>
            <w:r w:rsidRPr="006D51EB">
              <w:rPr>
                <w:rFonts w:ascii="Times New Roman" w:hAnsi="Times New Roman"/>
                <w:lang w:val="fr-CA"/>
              </w:rPr>
              <w:t xml:space="preserve">La participation et les échanges en supervision sont les bienvenus. Toutefois, le respect mutuel entre personnes étudiantes supervisées et entre la personne superviseure et les personnes supervisées est requis en tout temps. La ponctualité est de mise afin de ne pas </w:t>
            </w:r>
            <w:r w:rsidRPr="006D51EB">
              <w:rPr>
                <w:rFonts w:ascii="Times New Roman" w:hAnsi="Times New Roman"/>
                <w:lang w:val="fr-CA"/>
              </w:rPr>
              <w:lastRenderedPageBreak/>
              <w:t xml:space="preserve">perturber les rencontres de supervision et de même que pour les rencontres avec les personnes en consultation. </w:t>
            </w:r>
          </w:p>
          <w:p w14:paraId="768730F7" w14:textId="77777777" w:rsidR="006D51EB" w:rsidRPr="006D51EB" w:rsidRDefault="006D51EB" w:rsidP="006D51EB">
            <w:pPr>
              <w:pStyle w:val="Default"/>
              <w:jc w:val="both"/>
              <w:rPr>
                <w:rFonts w:ascii="Times New Roman" w:hAnsi="Times New Roman"/>
                <w:lang w:val="fr-CA"/>
              </w:rPr>
            </w:pPr>
            <w:r w:rsidRPr="006D51EB">
              <w:rPr>
                <w:rFonts w:ascii="Times New Roman" w:hAnsi="Times New Roman"/>
                <w:lang w:val="fr-CA"/>
              </w:rPr>
              <w:t>Le respect de chacun commande aussi d’éviter toute forme de harcèlement ou de violence en supervision. D’ailleurs, l’Université favorise un milieu propice à la dignité et à l’estime de soi et, ainsi, désavoue toute forme de harcèlement et de violence parce qu’ils constituent une atteinte aux droits de la personne.</w:t>
            </w:r>
          </w:p>
          <w:p w14:paraId="283C217B" w14:textId="3B6E7E20" w:rsidR="003F2841" w:rsidRPr="003F2841" w:rsidRDefault="003F2841" w:rsidP="000D0498">
            <w:pPr>
              <w:pStyle w:val="Titre1"/>
              <w:numPr>
                <w:ilvl w:val="0"/>
                <w:numId w:val="0"/>
              </w:numPr>
              <w:ind w:right="-67"/>
              <w:jc w:val="both"/>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58860BC2" w14:textId="77777777" w:rsidR="003F2841" w:rsidRPr="003F2841" w:rsidRDefault="003F2841" w:rsidP="000D0498">
            <w:pPr>
              <w:pStyle w:val="Default"/>
              <w:ind w:right="-67"/>
              <w:jc w:val="both"/>
              <w:rPr>
                <w:sz w:val="23"/>
                <w:szCs w:val="23"/>
                <w:lang w:val="fr-CA"/>
              </w:rPr>
            </w:pPr>
          </w:p>
          <w:p w14:paraId="1B4C7675" w14:textId="7A1ABCEF" w:rsidR="003218E5" w:rsidRPr="003218E5" w:rsidRDefault="003218E5" w:rsidP="003218E5">
            <w:pPr>
              <w:pStyle w:val="Default"/>
              <w:jc w:val="both"/>
              <w:rPr>
                <w:rFonts w:ascii="Times New Roman" w:hAnsi="Times New Roman"/>
                <w:lang w:val="fr-CA"/>
              </w:rPr>
            </w:pPr>
            <w:r w:rsidRPr="003218E5">
              <w:rPr>
                <w:rFonts w:ascii="Times New Roman" w:hAnsi="Times New Roman"/>
                <w:lang w:val="fr-CA"/>
              </w:rPr>
              <w:t>Étant donné le lieu de réalisation de l’activité et le professionnalisme exigé, le respect de toutes les règles édictées par la CUP et le programme sont essentielles au bon fonctionnement. De plus, le respect des règles éthiques et déontologiques de l’OPQ s’applique autant aux personnes stagiaires qu’à la personne superviseur.</w:t>
            </w:r>
          </w:p>
          <w:p w14:paraId="5F692717" w14:textId="77777777" w:rsidR="003218E5" w:rsidRPr="003218E5" w:rsidRDefault="003218E5" w:rsidP="003218E5">
            <w:pPr>
              <w:pStyle w:val="Default"/>
              <w:jc w:val="both"/>
              <w:rPr>
                <w:rFonts w:ascii="Times New Roman" w:hAnsi="Times New Roman"/>
                <w:lang w:val="fr-CA"/>
              </w:rPr>
            </w:pPr>
          </w:p>
          <w:p w14:paraId="600D8D39" w14:textId="77777777" w:rsidR="003218E5" w:rsidRPr="003218E5" w:rsidRDefault="003218E5" w:rsidP="003218E5">
            <w:pPr>
              <w:pStyle w:val="Default"/>
              <w:jc w:val="both"/>
              <w:rPr>
                <w:rFonts w:ascii="Times New Roman" w:hAnsi="Times New Roman"/>
                <w:lang w:val="fr-CA"/>
              </w:rPr>
            </w:pPr>
            <w:r w:rsidRPr="003218E5">
              <w:rPr>
                <w:rFonts w:ascii="Times New Roman" w:hAnsi="Times New Roman"/>
                <w:lang w:val="fr-CA"/>
              </w:rPr>
              <w:t xml:space="preserve">Si vous êtes témoin d’actes répréhensibles de la part d’une autre personne stagiaire, pouvant nuire à la sécurité et au bien-être des personnes usagères, d’autres personnes étudiantes ou à la profession, il est possible de signaler la situation de manière confidentielle à la personne coordonnatrice du programme. Celle-ci pourra en aviser les autorités concernées sans divulguer l’identité de la personne ayant signalé la problématique. Il en va de la sécurité des personnes usagères et de la crédibilité de la profession. </w:t>
            </w:r>
          </w:p>
          <w:p w14:paraId="76D04079" w14:textId="02EFA4D1" w:rsidR="0023651E" w:rsidRDefault="0023651E" w:rsidP="000D0498">
            <w:pPr>
              <w:pStyle w:val="Default"/>
              <w:ind w:right="-67"/>
              <w:jc w:val="both"/>
              <w:rPr>
                <w:rFonts w:ascii="Times New Roman" w:hAnsi="Times New Roman" w:cs="Times New Roman"/>
                <w:color w:val="auto"/>
                <w:highlight w:val="green"/>
                <w:lang w:val="fr-CA"/>
              </w:rPr>
            </w:pPr>
          </w:p>
          <w:p w14:paraId="596ABC18" w14:textId="77777777" w:rsidR="0023651E" w:rsidRDefault="0023651E" w:rsidP="000D0498">
            <w:pPr>
              <w:pStyle w:val="Default"/>
              <w:ind w:right="-67"/>
              <w:jc w:val="both"/>
              <w:rPr>
                <w:rFonts w:ascii="Times New Roman" w:hAnsi="Times New Roman" w:cs="Times New Roman"/>
                <w:color w:val="auto"/>
                <w:highlight w:val="green"/>
                <w:lang w:val="fr-CA"/>
              </w:rPr>
            </w:pPr>
          </w:p>
          <w:p w14:paraId="1168E37E" w14:textId="77777777" w:rsidR="0023651E" w:rsidRDefault="0023651E" w:rsidP="000D0498">
            <w:pPr>
              <w:ind w:left="-105" w:right="-67"/>
              <w:jc w:val="both"/>
              <w:outlineLvl w:val="0"/>
              <w:rPr>
                <w:rFonts w:ascii="Times New Roman" w:hAnsi="Times New Roman"/>
                <w:highlight w:val="green"/>
                <w:lang w:val="fr-CA"/>
              </w:rPr>
            </w:pPr>
            <w:r w:rsidRPr="0023651E">
              <w:rPr>
                <w:rFonts w:ascii="Times New Roman" w:hAnsi="Times New Roman"/>
                <w:b/>
                <w:sz w:val="28"/>
                <w:highlight w:val="yellow"/>
              </w:rPr>
              <w:t>Documents obligatoires :</w:t>
            </w:r>
            <w:r>
              <w:rPr>
                <w:rFonts w:ascii="Times New Roman" w:hAnsi="Times New Roman"/>
                <w:highlight w:val="green"/>
                <w:lang w:val="fr-CA"/>
              </w:rPr>
              <w:t xml:space="preserve"> </w:t>
            </w:r>
          </w:p>
          <w:p w14:paraId="1F848F11" w14:textId="77777777" w:rsidR="0023651E" w:rsidRDefault="0023651E" w:rsidP="000D0498">
            <w:pPr>
              <w:ind w:left="-105" w:right="-67"/>
              <w:jc w:val="both"/>
              <w:outlineLvl w:val="0"/>
              <w:rPr>
                <w:rFonts w:ascii="Times New Roman" w:hAnsi="Times New Roman"/>
                <w:highlight w:val="green"/>
                <w:lang w:val="fr-CA"/>
              </w:rPr>
            </w:pPr>
          </w:p>
          <w:p w14:paraId="56BC9C9F" w14:textId="723DDBBB"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Code de déontologie :</w:t>
            </w:r>
            <w:r w:rsidR="00277659">
              <w:t xml:space="preserve"> </w:t>
            </w:r>
            <w:hyperlink r:id="rId18" w:history="1">
              <w:r w:rsidRPr="00277659">
                <w:rPr>
                  <w:rFonts w:ascii="Times New Roman" w:hAnsi="Times New Roman"/>
                  <w:color w:val="0000FF"/>
                  <w:u w:val="single"/>
                </w:rPr>
                <w:t>http://legisquebec.gouv.qc.ca/fr/ShowDoc/cr/C-26,%20r.%20212</w:t>
              </w:r>
            </w:hyperlink>
          </w:p>
          <w:p w14:paraId="1CD17015" w14:textId="62FC398C"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 xml:space="preserve">Guide explicatif </w:t>
            </w:r>
            <w:r w:rsidR="00277659" w:rsidRPr="00277659">
              <w:rPr>
                <w:rFonts w:ascii="Times New Roman" w:hAnsi="Times New Roman"/>
                <w:lang w:eastAsia="en-US"/>
              </w:rPr>
              <w:t>concernant</w:t>
            </w:r>
            <w:r w:rsidRPr="00277659">
              <w:rPr>
                <w:rFonts w:ascii="Times New Roman" w:hAnsi="Times New Roman"/>
                <w:lang w:eastAsia="en-US"/>
              </w:rPr>
              <w:t xml:space="preserve"> la </w:t>
            </w:r>
            <w:r w:rsidR="00277659" w:rsidRPr="00277659">
              <w:rPr>
                <w:rFonts w:ascii="Times New Roman" w:hAnsi="Times New Roman"/>
                <w:lang w:eastAsia="en-US"/>
              </w:rPr>
              <w:t>t</w:t>
            </w:r>
            <w:r w:rsidRPr="00277659">
              <w:rPr>
                <w:rFonts w:ascii="Times New Roman" w:hAnsi="Times New Roman"/>
                <w:lang w:eastAsia="en-US"/>
              </w:rPr>
              <w:t xml:space="preserve">enue de dossiers : </w:t>
            </w:r>
            <w:hyperlink r:id="rId19" w:history="1">
              <w:r w:rsidR="00277659" w:rsidRPr="00277659">
                <w:rPr>
                  <w:rStyle w:val="Hyperlien"/>
                  <w:rFonts w:ascii="Times New Roman" w:hAnsi="Times New Roman"/>
                </w:rPr>
                <w:t>https://www.ordrepsy.qc.ca/documents/26707/63191/Guide+explicatif+concernant+la+tenue+de+dossier/a4c0c26b-eb4c-41e8-a139-65e2657ed2bb</w:t>
              </w:r>
            </w:hyperlink>
            <w:r w:rsidR="00277659">
              <w:t xml:space="preserve"> </w:t>
            </w:r>
          </w:p>
          <w:p w14:paraId="6E1017B0" w14:textId="050D1682" w:rsidR="0023651E" w:rsidRPr="0056375D" w:rsidRDefault="0023651E" w:rsidP="0023651E">
            <w:pPr>
              <w:ind w:left="-105"/>
              <w:jc w:val="both"/>
              <w:outlineLvl w:val="0"/>
              <w:rPr>
                <w:rFonts w:ascii="Times New Roman" w:hAnsi="Times New Roman"/>
                <w:highlight w:val="green"/>
              </w:rPr>
            </w:pPr>
          </w:p>
        </w:tc>
      </w:tr>
      <w:bookmarkEnd w:id="1"/>
    </w:tbl>
    <w:p w14:paraId="43BBF728" w14:textId="77777777" w:rsidR="00AD62D8" w:rsidRPr="00F44F31" w:rsidRDefault="00AD62D8" w:rsidP="00AD62D8">
      <w:pPr>
        <w:jc w:val="both"/>
        <w:rPr>
          <w:rFonts w:ascii="Times New Roman" w:hAnsi="Times New Roman"/>
        </w:rPr>
      </w:pPr>
    </w:p>
    <w:p w14:paraId="1D0582BD" w14:textId="58D7F040" w:rsidR="00AD62D8" w:rsidRDefault="0023651E" w:rsidP="00AD62D8">
      <w:pPr>
        <w:jc w:val="both"/>
        <w:outlineLvl w:val="0"/>
        <w:rPr>
          <w:rFonts w:ascii="Times New Roman" w:hAnsi="Times New Roman"/>
          <w:b/>
          <w:sz w:val="28"/>
        </w:rPr>
      </w:pPr>
      <w:r>
        <w:rPr>
          <w:rFonts w:ascii="Times New Roman" w:hAnsi="Times New Roman"/>
          <w:b/>
          <w:sz w:val="28"/>
          <w:highlight w:val="yellow"/>
        </w:rPr>
        <w:t>B</w:t>
      </w:r>
      <w:r w:rsidR="00AD62D8" w:rsidRPr="0043628D">
        <w:rPr>
          <w:rFonts w:ascii="Times New Roman" w:hAnsi="Times New Roman"/>
          <w:b/>
          <w:sz w:val="28"/>
          <w:highlight w:val="yellow"/>
        </w:rPr>
        <w:t>ibliographie :</w:t>
      </w:r>
    </w:p>
    <w:p w14:paraId="09B516C1" w14:textId="03369906" w:rsidR="00364FC7" w:rsidRDefault="00364FC7" w:rsidP="00B34CC4">
      <w:pPr>
        <w:rPr>
          <w:rFonts w:ascii="Times New Roman" w:hAnsi="Times New Roman"/>
          <w:b/>
          <w:sz w:val="28"/>
        </w:rPr>
      </w:pPr>
    </w:p>
    <w:p w14:paraId="5FFEDF12" w14:textId="77777777" w:rsidR="00C40F5C" w:rsidRDefault="00C40F5C" w:rsidP="00C40F5C">
      <w:pPr>
        <w:pStyle w:val="Default"/>
        <w:jc w:val="both"/>
        <w:rPr>
          <w:sz w:val="23"/>
          <w:szCs w:val="23"/>
          <w:lang w:val="fr-CA"/>
        </w:rPr>
      </w:pPr>
    </w:p>
    <w:tbl>
      <w:tblPr>
        <w:tblStyle w:val="Grilledutableau"/>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3"/>
      </w:tblGrid>
      <w:tr w:rsidR="00C40F5C" w14:paraId="0E685933" w14:textId="77777777" w:rsidTr="00C40F5C">
        <w:trPr>
          <w:trHeight w:val="1017"/>
        </w:trPr>
        <w:tc>
          <w:tcPr>
            <w:tcW w:w="8663" w:type="dxa"/>
          </w:tcPr>
          <w:p w14:paraId="5D30C4B4" w14:textId="77777777" w:rsidR="00C40F5C" w:rsidRDefault="00C40F5C" w:rsidP="000B6E8A">
            <w:pPr>
              <w:pStyle w:val="Default"/>
              <w:jc w:val="both"/>
              <w:rPr>
                <w:sz w:val="23"/>
                <w:szCs w:val="23"/>
                <w:lang w:val="fr-CA"/>
              </w:rPr>
            </w:pPr>
          </w:p>
          <w:p w14:paraId="51F3BB61" w14:textId="0680E334" w:rsidR="00C40F5C" w:rsidRPr="003F2841" w:rsidRDefault="00C40F5C" w:rsidP="000B6E8A">
            <w:pPr>
              <w:pStyle w:val="Default"/>
              <w:jc w:val="both"/>
              <w:rPr>
                <w:rFonts w:ascii="Times New Roman" w:hAnsi="Times New Roman" w:cs="Times New Roman"/>
                <w:color w:val="auto"/>
                <w:highlight w:val="green"/>
                <w:lang w:val="fr-CA"/>
              </w:rPr>
            </w:pPr>
            <w:r>
              <w:rPr>
                <w:rFonts w:ascii="Times New Roman" w:hAnsi="Times New Roman" w:cs="Times New Roman"/>
                <w:b/>
                <w:i/>
                <w:color w:val="auto"/>
                <w:lang w:val="fr-FR"/>
              </w:rPr>
              <w:t xml:space="preserve"> </w:t>
            </w:r>
            <w:r w:rsidRPr="003F2841">
              <w:rPr>
                <w:sz w:val="23"/>
                <w:szCs w:val="23"/>
                <w:lang w:val="fr-CA"/>
              </w:rPr>
              <w:t xml:space="preserve"> </w:t>
            </w:r>
          </w:p>
        </w:tc>
      </w:tr>
    </w:tbl>
    <w:p w14:paraId="1E96F04E" w14:textId="6DA3B59D" w:rsidR="00364FC7" w:rsidRPr="00C40F5C" w:rsidRDefault="00364FC7" w:rsidP="00C40F5C">
      <w:pPr>
        <w:pStyle w:val="Default"/>
        <w:jc w:val="both"/>
        <w:rPr>
          <w:rFonts w:ascii="Times New Roman" w:hAnsi="Times New Roman"/>
          <w:b/>
          <w:sz w:val="28"/>
          <w:lang w:val="fr-CA"/>
        </w:rPr>
      </w:pPr>
      <w:r w:rsidRPr="00C40F5C">
        <w:rPr>
          <w:rFonts w:ascii="Times New Roman" w:hAnsi="Times New Roman"/>
          <w:b/>
          <w:sz w:val="28"/>
          <w:lang w:val="fr-CA"/>
        </w:rPr>
        <w:br w:type="page"/>
      </w:r>
    </w:p>
    <w:p w14:paraId="28E73DF3" w14:textId="77777777" w:rsidR="003218E5" w:rsidRDefault="003218E5" w:rsidP="003218E5">
      <w:pPr>
        <w:jc w:val="center"/>
        <w:rPr>
          <w:rFonts w:cs="Arial"/>
          <w:b/>
        </w:rPr>
      </w:pPr>
      <w:r>
        <w:rPr>
          <w:rFonts w:cs="Arial"/>
          <w:b/>
        </w:rPr>
        <w:lastRenderedPageBreak/>
        <w:t>Ajout au Plan de cours</w:t>
      </w:r>
    </w:p>
    <w:p w14:paraId="4A406D44" w14:textId="77777777" w:rsidR="003218E5" w:rsidRDefault="003218E5" w:rsidP="003218E5">
      <w:pPr>
        <w:jc w:val="center"/>
        <w:rPr>
          <w:rFonts w:cs="Arial"/>
          <w:b/>
        </w:rPr>
      </w:pPr>
      <w:r>
        <w:rPr>
          <w:rFonts w:cs="Arial"/>
          <w:b/>
        </w:rPr>
        <w:t>Doctorat en psychologie (D.Ps.)</w:t>
      </w:r>
    </w:p>
    <w:p w14:paraId="24ACA950" w14:textId="77777777" w:rsidR="003218E5" w:rsidRDefault="003218E5" w:rsidP="003218E5">
      <w:pPr>
        <w:jc w:val="center"/>
        <w:rPr>
          <w:rFonts w:cs="Arial"/>
        </w:rPr>
      </w:pPr>
    </w:p>
    <w:p w14:paraId="0EE83337" w14:textId="77777777" w:rsidR="003218E5" w:rsidRDefault="003218E5" w:rsidP="003218E5">
      <w:pPr>
        <w:jc w:val="center"/>
        <w:outlineLvl w:val="0"/>
        <w:rPr>
          <w:rFonts w:ascii="Times New Roman" w:hAnsi="Times New Roman"/>
          <w:b/>
          <w:sz w:val="22"/>
          <w:szCs w:val="22"/>
        </w:rPr>
      </w:pPr>
      <w:r>
        <w:rPr>
          <w:rFonts w:ascii="Times New Roman" w:hAnsi="Times New Roman"/>
          <w:b/>
          <w:sz w:val="22"/>
          <w:szCs w:val="22"/>
        </w:rPr>
        <w:t>Ces règlements sont partie intégrante des plans de cours des programmes de psychologie.</w:t>
      </w:r>
    </w:p>
    <w:p w14:paraId="7D016D97" w14:textId="77777777" w:rsidR="003218E5" w:rsidRDefault="003218E5" w:rsidP="003218E5">
      <w:pPr>
        <w:jc w:val="both"/>
        <w:rPr>
          <w:rFonts w:cs="Arial"/>
        </w:rPr>
      </w:pPr>
    </w:p>
    <w:p w14:paraId="3AD624EE" w14:textId="77777777" w:rsidR="003218E5" w:rsidRDefault="003218E5" w:rsidP="003218E5">
      <w:pPr>
        <w:jc w:val="both"/>
        <w:rPr>
          <w:rFonts w:cs="Arial"/>
          <w:u w:val="single"/>
        </w:rPr>
      </w:pPr>
    </w:p>
    <w:p w14:paraId="445387AA" w14:textId="77777777" w:rsidR="003218E5" w:rsidRDefault="003218E5" w:rsidP="003218E5">
      <w:pPr>
        <w:numPr>
          <w:ilvl w:val="0"/>
          <w:numId w:val="28"/>
        </w:numPr>
        <w:jc w:val="both"/>
        <w:rPr>
          <w:rFonts w:cs="Arial"/>
          <w:b/>
          <w:bCs/>
          <w:u w:val="single"/>
        </w:rPr>
      </w:pPr>
      <w:r>
        <w:rPr>
          <w:rFonts w:cs="Arial"/>
          <w:b/>
          <w:bCs/>
          <w:u w:val="single"/>
        </w:rPr>
        <w:t xml:space="preserve">Notation </w:t>
      </w:r>
    </w:p>
    <w:p w14:paraId="5388705B" w14:textId="77777777" w:rsidR="003218E5" w:rsidRDefault="003218E5" w:rsidP="003218E5">
      <w:pPr>
        <w:jc w:val="both"/>
        <w:rPr>
          <w:rFonts w:cs="Arial"/>
        </w:rPr>
      </w:pPr>
      <w:r>
        <w:rPr>
          <w:rFonts w:cs="Arial"/>
        </w:rPr>
        <w:t>La grille de conversion suivante sera utilisée pour transformer les pourcentages en notation littérale :</w:t>
      </w:r>
    </w:p>
    <w:p w14:paraId="344B269B" w14:textId="77777777" w:rsidR="003218E5" w:rsidRDefault="003218E5" w:rsidP="003218E5">
      <w:pPr>
        <w:jc w:val="both"/>
        <w:rPr>
          <w:rFonts w:cs="Arial"/>
        </w:rPr>
      </w:pPr>
    </w:p>
    <w:tbl>
      <w:tblPr>
        <w:tblW w:w="6257" w:type="dxa"/>
        <w:jc w:val="center"/>
        <w:tblCellMar>
          <w:left w:w="70" w:type="dxa"/>
          <w:right w:w="70" w:type="dxa"/>
        </w:tblCellMar>
        <w:tblLook w:val="04A0" w:firstRow="1" w:lastRow="0" w:firstColumn="1" w:lastColumn="0" w:noHBand="0" w:noVBand="1"/>
      </w:tblPr>
      <w:tblGrid>
        <w:gridCol w:w="449"/>
        <w:gridCol w:w="288"/>
        <w:gridCol w:w="1600"/>
        <w:gridCol w:w="440"/>
        <w:gridCol w:w="1500"/>
        <w:gridCol w:w="440"/>
        <w:gridCol w:w="1540"/>
      </w:tblGrid>
      <w:tr w:rsidR="003218E5" w14:paraId="36AEAA0E" w14:textId="77777777" w:rsidTr="003218E5">
        <w:trPr>
          <w:trHeight w:val="630"/>
          <w:jc w:val="center"/>
        </w:trPr>
        <w:tc>
          <w:tcPr>
            <w:tcW w:w="449" w:type="dxa"/>
            <w:tcBorders>
              <w:top w:val="single" w:sz="12" w:space="0" w:color="auto"/>
              <w:left w:val="single" w:sz="12" w:space="0" w:color="auto"/>
              <w:bottom w:val="single" w:sz="12" w:space="0" w:color="auto"/>
              <w:right w:val="single" w:sz="4" w:space="0" w:color="auto"/>
            </w:tcBorders>
            <w:vAlign w:val="center"/>
            <w:hideMark/>
          </w:tcPr>
          <w:p w14:paraId="4214D017"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A+</w:t>
            </w:r>
            <w:r>
              <w:rPr>
                <w:rFonts w:ascii="Times New Roman" w:hAnsi="Times New Roman"/>
                <w:color w:val="000000"/>
                <w:lang w:eastAsia="zh-CN"/>
              </w:rPr>
              <w:br/>
              <w:t>4.3</w:t>
            </w:r>
          </w:p>
        </w:tc>
        <w:tc>
          <w:tcPr>
            <w:tcW w:w="288" w:type="dxa"/>
            <w:tcBorders>
              <w:top w:val="single" w:sz="12" w:space="0" w:color="auto"/>
              <w:left w:val="nil"/>
              <w:bottom w:val="single" w:sz="12" w:space="0" w:color="auto"/>
              <w:right w:val="nil"/>
            </w:tcBorders>
          </w:tcPr>
          <w:p w14:paraId="337FDCA5" w14:textId="77777777" w:rsidR="003218E5" w:rsidRDefault="003218E5">
            <w:pPr>
              <w:spacing w:line="256" w:lineRule="auto"/>
              <w:rPr>
                <w:rFonts w:ascii="Times New Roman" w:hAnsi="Times New Roman"/>
                <w:color w:val="000000"/>
                <w:lang w:eastAsia="zh-CN"/>
              </w:rPr>
            </w:pPr>
          </w:p>
        </w:tc>
        <w:tc>
          <w:tcPr>
            <w:tcW w:w="1600" w:type="dxa"/>
            <w:tcBorders>
              <w:top w:val="single" w:sz="12" w:space="0" w:color="auto"/>
              <w:left w:val="nil"/>
              <w:bottom w:val="single" w:sz="12" w:space="0" w:color="auto"/>
              <w:right w:val="single" w:sz="12" w:space="0" w:color="auto"/>
            </w:tcBorders>
            <w:noWrap/>
            <w:vAlign w:val="center"/>
            <w:hideMark/>
          </w:tcPr>
          <w:p w14:paraId="4B407B0F"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93,50 et plus</w:t>
            </w:r>
          </w:p>
        </w:tc>
        <w:tc>
          <w:tcPr>
            <w:tcW w:w="440" w:type="dxa"/>
            <w:tcBorders>
              <w:top w:val="single" w:sz="12" w:space="0" w:color="auto"/>
              <w:left w:val="nil"/>
              <w:bottom w:val="single" w:sz="12" w:space="0" w:color="auto"/>
              <w:right w:val="single" w:sz="4" w:space="0" w:color="auto"/>
            </w:tcBorders>
            <w:vAlign w:val="center"/>
            <w:hideMark/>
          </w:tcPr>
          <w:p w14:paraId="03BDD57B"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B+</w:t>
            </w:r>
            <w:r>
              <w:rPr>
                <w:rFonts w:ascii="Times New Roman" w:hAnsi="Times New Roman"/>
                <w:color w:val="000000"/>
                <w:lang w:eastAsia="zh-CN"/>
              </w:rPr>
              <w:br/>
              <w:t>3.3</w:t>
            </w:r>
          </w:p>
        </w:tc>
        <w:tc>
          <w:tcPr>
            <w:tcW w:w="1500" w:type="dxa"/>
            <w:tcBorders>
              <w:top w:val="single" w:sz="12" w:space="0" w:color="auto"/>
              <w:left w:val="nil"/>
              <w:bottom w:val="single" w:sz="12" w:space="0" w:color="auto"/>
              <w:right w:val="single" w:sz="12" w:space="0" w:color="auto"/>
            </w:tcBorders>
            <w:noWrap/>
            <w:vAlign w:val="center"/>
            <w:hideMark/>
          </w:tcPr>
          <w:p w14:paraId="24B379CC"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79,50 à 85,49%</w:t>
            </w:r>
          </w:p>
        </w:tc>
        <w:tc>
          <w:tcPr>
            <w:tcW w:w="440" w:type="dxa"/>
            <w:tcBorders>
              <w:top w:val="single" w:sz="12" w:space="0" w:color="auto"/>
              <w:left w:val="nil"/>
              <w:bottom w:val="single" w:sz="12" w:space="0" w:color="auto"/>
              <w:right w:val="single" w:sz="4" w:space="0" w:color="auto"/>
            </w:tcBorders>
            <w:vAlign w:val="center"/>
            <w:hideMark/>
          </w:tcPr>
          <w:p w14:paraId="14543DBC"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C+</w:t>
            </w:r>
            <w:r>
              <w:rPr>
                <w:rFonts w:ascii="Times New Roman" w:hAnsi="Times New Roman"/>
                <w:color w:val="000000"/>
                <w:lang w:eastAsia="zh-CN"/>
              </w:rPr>
              <w:br/>
              <w:t>2.3</w:t>
            </w:r>
          </w:p>
        </w:tc>
        <w:tc>
          <w:tcPr>
            <w:tcW w:w="1540" w:type="dxa"/>
            <w:tcBorders>
              <w:top w:val="single" w:sz="12" w:space="0" w:color="auto"/>
              <w:left w:val="nil"/>
              <w:bottom w:val="single" w:sz="12" w:space="0" w:color="auto"/>
              <w:right w:val="single" w:sz="12" w:space="0" w:color="auto"/>
            </w:tcBorders>
            <w:noWrap/>
            <w:vAlign w:val="center"/>
            <w:hideMark/>
          </w:tcPr>
          <w:p w14:paraId="7ED118BB"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66,50 à 71,49%</w:t>
            </w:r>
          </w:p>
        </w:tc>
      </w:tr>
      <w:tr w:rsidR="003218E5" w14:paraId="6357FB8A" w14:textId="77777777" w:rsidTr="003218E5">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65BEB91E"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A</w:t>
            </w:r>
            <w:r>
              <w:rPr>
                <w:rFonts w:ascii="Times New Roman" w:hAnsi="Times New Roman"/>
                <w:color w:val="000000"/>
                <w:lang w:eastAsia="zh-CN"/>
              </w:rPr>
              <w:br/>
              <w:t>4</w:t>
            </w:r>
          </w:p>
        </w:tc>
        <w:tc>
          <w:tcPr>
            <w:tcW w:w="288" w:type="dxa"/>
            <w:tcBorders>
              <w:top w:val="nil"/>
              <w:left w:val="nil"/>
              <w:bottom w:val="single" w:sz="12" w:space="0" w:color="auto"/>
              <w:right w:val="nil"/>
            </w:tcBorders>
          </w:tcPr>
          <w:p w14:paraId="60D0B287" w14:textId="77777777" w:rsidR="003218E5" w:rsidRDefault="003218E5">
            <w:pPr>
              <w:spacing w:line="256" w:lineRule="auto"/>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415DBDD5"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 xml:space="preserve">89,50 à 93,49% </w:t>
            </w:r>
          </w:p>
        </w:tc>
        <w:tc>
          <w:tcPr>
            <w:tcW w:w="440" w:type="dxa"/>
            <w:tcBorders>
              <w:top w:val="nil"/>
              <w:left w:val="nil"/>
              <w:bottom w:val="single" w:sz="12" w:space="0" w:color="auto"/>
              <w:right w:val="single" w:sz="4" w:space="0" w:color="auto"/>
            </w:tcBorders>
            <w:vAlign w:val="center"/>
            <w:hideMark/>
          </w:tcPr>
          <w:p w14:paraId="44487796"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B</w:t>
            </w:r>
            <w:r>
              <w:rPr>
                <w:rFonts w:ascii="Times New Roman" w:hAnsi="Times New Roman"/>
                <w:color w:val="000000"/>
                <w:lang w:eastAsia="zh-CN"/>
              </w:rPr>
              <w:br/>
              <w:t>3</w:t>
            </w:r>
          </w:p>
        </w:tc>
        <w:tc>
          <w:tcPr>
            <w:tcW w:w="1500" w:type="dxa"/>
            <w:tcBorders>
              <w:top w:val="nil"/>
              <w:left w:val="nil"/>
              <w:bottom w:val="single" w:sz="12" w:space="0" w:color="auto"/>
              <w:right w:val="single" w:sz="12" w:space="0" w:color="auto"/>
            </w:tcBorders>
            <w:noWrap/>
            <w:vAlign w:val="center"/>
            <w:hideMark/>
          </w:tcPr>
          <w:p w14:paraId="2B207BDA"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 xml:space="preserve">75,50 à 79,49% </w:t>
            </w:r>
          </w:p>
        </w:tc>
        <w:tc>
          <w:tcPr>
            <w:tcW w:w="440" w:type="dxa"/>
            <w:tcBorders>
              <w:top w:val="nil"/>
              <w:left w:val="nil"/>
              <w:bottom w:val="single" w:sz="12" w:space="0" w:color="auto"/>
              <w:right w:val="single" w:sz="4" w:space="0" w:color="auto"/>
            </w:tcBorders>
            <w:vAlign w:val="center"/>
            <w:hideMark/>
          </w:tcPr>
          <w:p w14:paraId="183C232E"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C</w:t>
            </w:r>
            <w:r>
              <w:rPr>
                <w:rFonts w:ascii="Times New Roman" w:hAnsi="Times New Roman"/>
                <w:color w:val="000000"/>
                <w:lang w:eastAsia="zh-CN"/>
              </w:rPr>
              <w:br/>
              <w:t>2</w:t>
            </w:r>
          </w:p>
        </w:tc>
        <w:tc>
          <w:tcPr>
            <w:tcW w:w="1540" w:type="dxa"/>
            <w:tcBorders>
              <w:top w:val="nil"/>
              <w:left w:val="nil"/>
              <w:bottom w:val="single" w:sz="12" w:space="0" w:color="auto"/>
              <w:right w:val="single" w:sz="12" w:space="0" w:color="auto"/>
            </w:tcBorders>
            <w:noWrap/>
            <w:vAlign w:val="center"/>
            <w:hideMark/>
          </w:tcPr>
          <w:p w14:paraId="561E4C0A"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 xml:space="preserve">59,50 à 66,49% </w:t>
            </w:r>
          </w:p>
        </w:tc>
      </w:tr>
      <w:tr w:rsidR="003218E5" w14:paraId="41365D09" w14:textId="77777777" w:rsidTr="003218E5">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4159CA27"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A-</w:t>
            </w:r>
            <w:r>
              <w:rPr>
                <w:rFonts w:ascii="Times New Roman" w:hAnsi="Times New Roman"/>
                <w:color w:val="000000"/>
                <w:lang w:eastAsia="zh-CN"/>
              </w:rPr>
              <w:br/>
              <w:t>3.7</w:t>
            </w:r>
          </w:p>
        </w:tc>
        <w:tc>
          <w:tcPr>
            <w:tcW w:w="288" w:type="dxa"/>
            <w:tcBorders>
              <w:top w:val="nil"/>
              <w:left w:val="nil"/>
              <w:bottom w:val="single" w:sz="12" w:space="0" w:color="auto"/>
              <w:right w:val="nil"/>
            </w:tcBorders>
          </w:tcPr>
          <w:p w14:paraId="2CAD1F06" w14:textId="77777777" w:rsidR="003218E5" w:rsidRDefault="003218E5">
            <w:pPr>
              <w:spacing w:line="256" w:lineRule="auto"/>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088BEF64"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85,50 à 89,49%</w:t>
            </w:r>
          </w:p>
        </w:tc>
        <w:tc>
          <w:tcPr>
            <w:tcW w:w="440" w:type="dxa"/>
            <w:tcBorders>
              <w:top w:val="nil"/>
              <w:left w:val="nil"/>
              <w:bottom w:val="single" w:sz="12" w:space="0" w:color="auto"/>
              <w:right w:val="single" w:sz="4" w:space="0" w:color="auto"/>
            </w:tcBorders>
            <w:vAlign w:val="center"/>
            <w:hideMark/>
          </w:tcPr>
          <w:p w14:paraId="7B6B8A5E"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B-</w:t>
            </w:r>
            <w:r>
              <w:rPr>
                <w:rFonts w:ascii="Times New Roman" w:hAnsi="Times New Roman"/>
                <w:color w:val="000000"/>
                <w:lang w:eastAsia="zh-CN"/>
              </w:rPr>
              <w:br/>
              <w:t>2.7</w:t>
            </w:r>
          </w:p>
        </w:tc>
        <w:tc>
          <w:tcPr>
            <w:tcW w:w="1500" w:type="dxa"/>
            <w:tcBorders>
              <w:top w:val="nil"/>
              <w:left w:val="nil"/>
              <w:bottom w:val="single" w:sz="12" w:space="0" w:color="auto"/>
              <w:right w:val="single" w:sz="12" w:space="0" w:color="auto"/>
            </w:tcBorders>
            <w:noWrap/>
            <w:vAlign w:val="center"/>
            <w:hideMark/>
          </w:tcPr>
          <w:p w14:paraId="67A83D72"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71,50 à 75,49%</w:t>
            </w:r>
          </w:p>
        </w:tc>
        <w:tc>
          <w:tcPr>
            <w:tcW w:w="440" w:type="dxa"/>
            <w:tcBorders>
              <w:top w:val="nil"/>
              <w:left w:val="nil"/>
              <w:bottom w:val="single" w:sz="12" w:space="0" w:color="auto"/>
              <w:right w:val="single" w:sz="4" w:space="0" w:color="auto"/>
            </w:tcBorders>
            <w:vAlign w:val="center"/>
            <w:hideMark/>
          </w:tcPr>
          <w:p w14:paraId="3C4A1DA6"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E</w:t>
            </w:r>
            <w:r>
              <w:rPr>
                <w:rFonts w:ascii="Times New Roman" w:hAnsi="Times New Roman"/>
                <w:color w:val="000000"/>
                <w:lang w:eastAsia="zh-CN"/>
              </w:rPr>
              <w:br/>
              <w:t>0</w:t>
            </w:r>
          </w:p>
        </w:tc>
        <w:tc>
          <w:tcPr>
            <w:tcW w:w="1540" w:type="dxa"/>
            <w:tcBorders>
              <w:top w:val="nil"/>
              <w:left w:val="nil"/>
              <w:bottom w:val="single" w:sz="12" w:space="0" w:color="auto"/>
              <w:right w:val="single" w:sz="12" w:space="0" w:color="auto"/>
            </w:tcBorders>
            <w:noWrap/>
            <w:vAlign w:val="center"/>
            <w:hideMark/>
          </w:tcPr>
          <w:p w14:paraId="02603DFA" w14:textId="77777777" w:rsidR="003218E5" w:rsidRDefault="003218E5">
            <w:pPr>
              <w:spacing w:line="256" w:lineRule="auto"/>
              <w:rPr>
                <w:rFonts w:ascii="Times New Roman" w:hAnsi="Times New Roman"/>
                <w:color w:val="000000"/>
                <w:lang w:eastAsia="zh-CN"/>
              </w:rPr>
            </w:pPr>
            <w:r>
              <w:rPr>
                <w:rFonts w:ascii="Times New Roman" w:hAnsi="Times New Roman"/>
                <w:color w:val="000000"/>
                <w:lang w:eastAsia="zh-CN"/>
              </w:rPr>
              <w:t>59,49 et moins</w:t>
            </w:r>
          </w:p>
        </w:tc>
      </w:tr>
    </w:tbl>
    <w:p w14:paraId="5D9C0B78" w14:textId="77777777" w:rsidR="003218E5" w:rsidRDefault="003218E5" w:rsidP="003218E5">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4670EC56" w14:textId="77777777" w:rsidR="003218E5" w:rsidRDefault="003218E5" w:rsidP="003218E5">
      <w:pPr>
        <w:rPr>
          <w:rFonts w:cs="Arial"/>
        </w:rPr>
      </w:pPr>
    </w:p>
    <w:p w14:paraId="75276EBD" w14:textId="77777777" w:rsidR="003218E5" w:rsidRDefault="003218E5" w:rsidP="003218E5">
      <w:pPr>
        <w:numPr>
          <w:ilvl w:val="0"/>
          <w:numId w:val="28"/>
        </w:numPr>
        <w:jc w:val="both"/>
        <w:rPr>
          <w:rFonts w:cs="Arial"/>
          <w:b/>
          <w:bCs/>
          <w:u w:val="single"/>
        </w:rPr>
      </w:pPr>
      <w:r>
        <w:rPr>
          <w:rFonts w:cs="Arial"/>
          <w:b/>
          <w:bCs/>
          <w:u w:val="single"/>
        </w:rPr>
        <w:t>Modalité d’évaluation de l’apprentissage</w:t>
      </w:r>
    </w:p>
    <w:p w14:paraId="04D03E27" w14:textId="77777777" w:rsidR="003218E5" w:rsidRDefault="003218E5" w:rsidP="003218E5">
      <w:pPr>
        <w:ind w:left="720"/>
        <w:contextualSpacing/>
        <w:jc w:val="both"/>
        <w:rPr>
          <w:rFonts w:cs="Arial"/>
          <w:b/>
          <w:bCs/>
          <w:u w:val="single"/>
        </w:rPr>
      </w:pPr>
    </w:p>
    <w:p w14:paraId="43ED0A73" w14:textId="77777777" w:rsidR="003218E5" w:rsidRDefault="003218E5" w:rsidP="003218E5">
      <w:pPr>
        <w:jc w:val="both"/>
        <w:rPr>
          <w:rFonts w:cs="Arial"/>
        </w:rPr>
      </w:pPr>
      <w:r>
        <w:rPr>
          <w:rFonts w:cs="Arial"/>
        </w:rPr>
        <w:t xml:space="preserve">Une évaluation (qualitative ou quantitative) de l’apprentissage doit être communiquée à chaque personne étudiante avant la date limite d’abandon de cours sans mention d’échec. </w:t>
      </w:r>
    </w:p>
    <w:p w14:paraId="77B6C507" w14:textId="77777777" w:rsidR="003218E5" w:rsidRDefault="003218E5" w:rsidP="003218E5">
      <w:pPr>
        <w:jc w:val="both"/>
        <w:rPr>
          <w:rFonts w:cs="Arial"/>
          <w:u w:val="single"/>
        </w:rPr>
      </w:pPr>
    </w:p>
    <w:p w14:paraId="39B182EC" w14:textId="77777777" w:rsidR="003218E5" w:rsidRDefault="003218E5" w:rsidP="003218E5">
      <w:pPr>
        <w:numPr>
          <w:ilvl w:val="0"/>
          <w:numId w:val="28"/>
        </w:numPr>
        <w:jc w:val="both"/>
        <w:rPr>
          <w:rFonts w:cs="Arial"/>
          <w:b/>
          <w:bCs/>
          <w:u w:val="single"/>
        </w:rPr>
      </w:pPr>
      <w:r>
        <w:rPr>
          <w:rFonts w:cs="Arial"/>
          <w:b/>
          <w:bCs/>
          <w:u w:val="single"/>
        </w:rPr>
        <w:t xml:space="preserve">Qualité du français </w:t>
      </w:r>
    </w:p>
    <w:p w14:paraId="69F8686E" w14:textId="77777777" w:rsidR="003218E5" w:rsidRDefault="003218E5" w:rsidP="003218E5">
      <w:pPr>
        <w:jc w:val="both"/>
        <w:rPr>
          <w:rFonts w:cs="Arial"/>
        </w:rPr>
      </w:pPr>
      <w:r>
        <w:rPr>
          <w:rFonts w:cs="Arial"/>
        </w:rPr>
        <w:t>Lors de l’évaluation des communications orales ou écrites des personnes étudiantes (p.ex., exposés oraux, travaux, rapports de stages), une pénalité possible d’au plus 15 % pourra être déduite du total de la note pour les lacunes en français.</w:t>
      </w:r>
    </w:p>
    <w:p w14:paraId="79CB35D9" w14:textId="77777777" w:rsidR="003218E5" w:rsidRDefault="003218E5" w:rsidP="003218E5">
      <w:pPr>
        <w:jc w:val="both"/>
        <w:rPr>
          <w:rFonts w:cs="Arial"/>
          <w:u w:val="single"/>
        </w:rPr>
      </w:pPr>
    </w:p>
    <w:p w14:paraId="03DDC9A3" w14:textId="77777777" w:rsidR="003218E5" w:rsidRDefault="003218E5" w:rsidP="003218E5">
      <w:pPr>
        <w:jc w:val="both"/>
        <w:rPr>
          <w:rFonts w:cs="Arial"/>
          <w:u w:val="single"/>
        </w:rPr>
      </w:pPr>
    </w:p>
    <w:p w14:paraId="6E8D12CE" w14:textId="77777777" w:rsidR="003218E5" w:rsidRDefault="003218E5" w:rsidP="003218E5">
      <w:pPr>
        <w:numPr>
          <w:ilvl w:val="0"/>
          <w:numId w:val="28"/>
        </w:numPr>
        <w:jc w:val="both"/>
        <w:rPr>
          <w:rFonts w:cs="Arial"/>
          <w:b/>
          <w:bCs/>
          <w:u w:val="single"/>
        </w:rPr>
      </w:pPr>
      <w:r>
        <w:rPr>
          <w:rFonts w:cs="Arial"/>
          <w:b/>
          <w:bCs/>
          <w:u w:val="single"/>
        </w:rPr>
        <w:t>Infractions relatives aux études</w:t>
      </w:r>
    </w:p>
    <w:p w14:paraId="35176990" w14:textId="77777777" w:rsidR="003218E5" w:rsidRDefault="003218E5" w:rsidP="003218E5">
      <w:pPr>
        <w:ind w:left="720"/>
        <w:contextualSpacing/>
        <w:jc w:val="both"/>
        <w:rPr>
          <w:rFonts w:cs="Arial"/>
          <w:b/>
          <w:bCs/>
          <w:u w:val="single"/>
        </w:rPr>
      </w:pPr>
    </w:p>
    <w:p w14:paraId="5E39958C" w14:textId="77777777" w:rsidR="003218E5" w:rsidRDefault="003218E5" w:rsidP="003218E5">
      <w:pPr>
        <w:jc w:val="both"/>
        <w:rPr>
          <w:rFonts w:cs="Arial"/>
        </w:rPr>
      </w:pPr>
      <w:r>
        <w:rPr>
          <w:rFonts w:cs="Arial"/>
        </w:rPr>
        <w:t>Sont considérés comme plagiat, entre autres, les actes suivants : obtenir ou tenter d'obtenir les réponses de quelqu'un pendant un examen ou participer à un échange de réponses; utiliser totalement ou en partie un texte d'autrui en le faisant passer pour sien ou sans en indiquer les références; participer, tenter de participer à une substitution de personnes lors d'un examen ou d'un travail faisant l'objet d'une évaluation; posséder ou utiliser pendant un examen tout document ou matériel non autorisé.</w:t>
      </w:r>
    </w:p>
    <w:p w14:paraId="622B0CB3" w14:textId="77777777" w:rsidR="003218E5" w:rsidRDefault="003218E5" w:rsidP="003218E5">
      <w:pPr>
        <w:ind w:left="720"/>
        <w:contextualSpacing/>
        <w:jc w:val="both"/>
        <w:rPr>
          <w:rFonts w:cs="Arial"/>
        </w:rPr>
      </w:pPr>
    </w:p>
    <w:p w14:paraId="28931DFF" w14:textId="77777777" w:rsidR="003218E5" w:rsidRDefault="003218E5" w:rsidP="003218E5">
      <w:pPr>
        <w:jc w:val="both"/>
        <w:rPr>
          <w:rFonts w:cs="Arial"/>
        </w:rPr>
      </w:pPr>
      <w:r>
        <w:rPr>
          <w:rFonts w:cs="Arial"/>
        </w:rPr>
        <w:t>Tout acte de plagiat ou de fraude dans un cours peut entraîner l'annulation d'un élément d'évaluation ou l'échec du cours. Les actes de plagiat ou de fraude peuvent même entraîner la suspension ou l'exclusion de la personne étudiante de l'UQAC (CAD-8462).</w:t>
      </w:r>
    </w:p>
    <w:p w14:paraId="2EF299DA" w14:textId="77777777" w:rsidR="003218E5" w:rsidRDefault="003218E5" w:rsidP="003218E5">
      <w:pPr>
        <w:ind w:left="720"/>
        <w:contextualSpacing/>
        <w:jc w:val="both"/>
        <w:rPr>
          <w:rFonts w:cs="Arial"/>
        </w:rPr>
      </w:pPr>
    </w:p>
    <w:p w14:paraId="2C050E59" w14:textId="77777777" w:rsidR="003218E5" w:rsidRDefault="003218E5" w:rsidP="003218E5">
      <w:pPr>
        <w:jc w:val="both"/>
        <w:rPr>
          <w:rFonts w:cs="Arial"/>
        </w:rPr>
      </w:pPr>
      <w:r>
        <w:rPr>
          <w:rFonts w:cs="Arial"/>
        </w:rPr>
        <w:t>Afin de réduire les risques de plagiat durant la passation des examens, des mesures sont proposées et pourraient être mises en place par les surveillants d’examen, à la discrétion des personnes enseignantes. Les personnes étudiantes sont donc responsables de prévoir les mesures suivantes en vue de leur examen :</w:t>
      </w:r>
    </w:p>
    <w:p w14:paraId="5904311D" w14:textId="77777777" w:rsidR="003218E5" w:rsidRDefault="003218E5" w:rsidP="003218E5">
      <w:pPr>
        <w:jc w:val="both"/>
        <w:rPr>
          <w:rFonts w:cs="Arial"/>
        </w:rPr>
      </w:pPr>
    </w:p>
    <w:p w14:paraId="10DD1C00" w14:textId="77777777" w:rsidR="003218E5" w:rsidRDefault="003218E5" w:rsidP="003218E5">
      <w:pPr>
        <w:jc w:val="both"/>
        <w:rPr>
          <w:rFonts w:cs="Arial"/>
        </w:rPr>
      </w:pPr>
    </w:p>
    <w:p w14:paraId="0D87E626" w14:textId="77777777" w:rsidR="003218E5" w:rsidRDefault="003218E5" w:rsidP="003218E5">
      <w:pPr>
        <w:jc w:val="both"/>
        <w:rPr>
          <w:rFonts w:cs="Arial"/>
        </w:rPr>
      </w:pPr>
    </w:p>
    <w:p w14:paraId="3194F17C" w14:textId="77777777" w:rsidR="003218E5" w:rsidRDefault="003218E5" w:rsidP="003218E5">
      <w:pPr>
        <w:jc w:val="both"/>
        <w:rPr>
          <w:rFonts w:cs="Arial"/>
        </w:rPr>
      </w:pPr>
    </w:p>
    <w:p w14:paraId="3A00E5EF" w14:textId="77777777" w:rsidR="003218E5" w:rsidRDefault="003218E5" w:rsidP="003218E5">
      <w:pPr>
        <w:tabs>
          <w:tab w:val="left" w:pos="1985"/>
        </w:tabs>
        <w:rPr>
          <w:rFonts w:cs="Arial"/>
        </w:rPr>
      </w:pPr>
      <w:r>
        <w:rPr>
          <w:rFonts w:cs="Arial"/>
        </w:rPr>
        <w:sym w:font="Wingdings 3" w:char="F022"/>
      </w:r>
      <w:r>
        <w:rPr>
          <w:rFonts w:cs="Arial"/>
        </w:rPr>
        <w:t xml:space="preserve"> Information – examens</w:t>
      </w:r>
    </w:p>
    <w:p w14:paraId="4F81CB07" w14:textId="77777777" w:rsidR="003218E5" w:rsidRDefault="003218E5" w:rsidP="003218E5">
      <w:pPr>
        <w:jc w:val="both"/>
        <w:rPr>
          <w:rFonts w:cs="Arial"/>
        </w:rPr>
      </w:pPr>
    </w:p>
    <w:p w14:paraId="4156B724" w14:textId="77777777" w:rsidR="003218E5" w:rsidRDefault="003218E5" w:rsidP="003218E5">
      <w:pPr>
        <w:numPr>
          <w:ilvl w:val="0"/>
          <w:numId w:val="29"/>
        </w:numPr>
        <w:tabs>
          <w:tab w:val="left" w:pos="851"/>
        </w:tabs>
        <w:autoSpaceDE w:val="0"/>
        <w:autoSpaceDN w:val="0"/>
        <w:ind w:left="851" w:hanging="284"/>
        <w:jc w:val="both"/>
        <w:rPr>
          <w:rFonts w:cs="Arial"/>
        </w:rPr>
      </w:pPr>
      <w:r>
        <w:rPr>
          <w:rFonts w:cs="Arial"/>
        </w:rPr>
        <w:t>Emmener une carte d’identité avec photo puisqu’il pourrait être demandé de la déposer sur le coin du bureau lors de la passation de l’examen et de la présenter à la personne surveillante d’examen lors d’une signature du registre des présences.</w:t>
      </w:r>
    </w:p>
    <w:p w14:paraId="36BCB3A0" w14:textId="77777777" w:rsidR="003218E5" w:rsidRDefault="003218E5" w:rsidP="003218E5">
      <w:pPr>
        <w:numPr>
          <w:ilvl w:val="0"/>
          <w:numId w:val="29"/>
        </w:numPr>
        <w:tabs>
          <w:tab w:val="left" w:pos="851"/>
        </w:tabs>
        <w:autoSpaceDE w:val="0"/>
        <w:autoSpaceDN w:val="0"/>
        <w:ind w:left="851" w:hanging="284"/>
        <w:jc w:val="both"/>
        <w:rPr>
          <w:rFonts w:cs="Arial"/>
        </w:rPr>
      </w:pPr>
      <w:r>
        <w:rPr>
          <w:rFonts w:cs="Arial"/>
        </w:rPr>
        <w:t>Il pourrait vous être demandé de déposer vos effets personnels (cellulaire, tablette, Ipod, ou autres) en avant ou à l’arrière de la classe.</w:t>
      </w:r>
    </w:p>
    <w:p w14:paraId="0043C8E9" w14:textId="77777777" w:rsidR="003218E5" w:rsidRDefault="003218E5" w:rsidP="003218E5">
      <w:pPr>
        <w:numPr>
          <w:ilvl w:val="0"/>
          <w:numId w:val="29"/>
        </w:numPr>
        <w:tabs>
          <w:tab w:val="left" w:pos="851"/>
        </w:tabs>
        <w:autoSpaceDE w:val="0"/>
        <w:autoSpaceDN w:val="0"/>
        <w:ind w:left="851" w:hanging="284"/>
        <w:jc w:val="both"/>
        <w:rPr>
          <w:rFonts w:cs="Arial"/>
        </w:rPr>
      </w:pPr>
      <w:r>
        <w:rPr>
          <w:rFonts w:cs="Arial"/>
        </w:rPr>
        <w:t>Il est possible qu’aucun matériel ne soit toléré sur les tables à l’exception de crayons et d’une gomme à effacer.</w:t>
      </w:r>
    </w:p>
    <w:p w14:paraId="437F4692" w14:textId="77777777" w:rsidR="003218E5" w:rsidRDefault="003218E5" w:rsidP="003218E5">
      <w:pPr>
        <w:numPr>
          <w:ilvl w:val="0"/>
          <w:numId w:val="29"/>
        </w:numPr>
        <w:tabs>
          <w:tab w:val="left" w:pos="851"/>
        </w:tabs>
        <w:autoSpaceDE w:val="0"/>
        <w:autoSpaceDN w:val="0"/>
        <w:ind w:left="851" w:hanging="284"/>
        <w:jc w:val="both"/>
        <w:rPr>
          <w:rFonts w:cs="Arial"/>
        </w:rPr>
      </w:pPr>
      <w:r>
        <w:rPr>
          <w:rFonts w:cs="Arial"/>
        </w:rPr>
        <w:t>Il se pourrait qu’aucune sortie ne soit tolérée durant les examens. Si une personne étudiante sort de la classe, la personne responsable pourrait considérer que son examen est terminé.</w:t>
      </w:r>
    </w:p>
    <w:p w14:paraId="04C3242A" w14:textId="77777777" w:rsidR="003218E5" w:rsidRDefault="003218E5" w:rsidP="003218E5">
      <w:pPr>
        <w:numPr>
          <w:ilvl w:val="0"/>
          <w:numId w:val="29"/>
        </w:numPr>
        <w:tabs>
          <w:tab w:val="left" w:pos="851"/>
        </w:tabs>
        <w:autoSpaceDE w:val="0"/>
        <w:autoSpaceDN w:val="0"/>
        <w:ind w:left="851" w:hanging="284"/>
        <w:jc w:val="both"/>
        <w:rPr>
          <w:rFonts w:cs="Arial"/>
        </w:rPr>
      </w:pPr>
      <w:r>
        <w:rPr>
          <w:rFonts w:cs="Arial"/>
        </w:rPr>
        <w:t>La personne étudiante est responsable de sa copie d’examen : il doit éviter de la rendre disponible à la vue des autres personnes étudiantes (ex. : replier les copies des cahiers d’examen pour éviter la mise à vue des réponses).</w:t>
      </w:r>
    </w:p>
    <w:p w14:paraId="4D4F07F2" w14:textId="77777777" w:rsidR="003218E5" w:rsidRDefault="003218E5" w:rsidP="003218E5">
      <w:pPr>
        <w:numPr>
          <w:ilvl w:val="0"/>
          <w:numId w:val="29"/>
        </w:numPr>
        <w:tabs>
          <w:tab w:val="left" w:pos="851"/>
        </w:tabs>
        <w:autoSpaceDE w:val="0"/>
        <w:autoSpaceDN w:val="0"/>
        <w:ind w:left="851" w:hanging="284"/>
        <w:jc w:val="both"/>
        <w:rPr>
          <w:rFonts w:cs="Arial"/>
        </w:rPr>
      </w:pPr>
      <w:r>
        <w:rPr>
          <w:rFonts w:cs="Arial"/>
        </w:rPr>
        <w:t>Les personnes enseignantes et surveillants d’examens sont autorisés à changer les personnes étudiantes de place durant la passation de l’examen.</w:t>
      </w:r>
    </w:p>
    <w:p w14:paraId="6BF09A97" w14:textId="77777777" w:rsidR="003218E5" w:rsidRDefault="003218E5" w:rsidP="003218E5">
      <w:pPr>
        <w:jc w:val="both"/>
        <w:rPr>
          <w:rFonts w:cs="Arial"/>
          <w:color w:val="000000"/>
        </w:rPr>
      </w:pPr>
      <w:r>
        <w:rPr>
          <w:rFonts w:cs="Arial"/>
          <w:color w:val="000000"/>
        </w:rPr>
        <w:t>Compilatio : logiciel de détection des similitudes</w:t>
      </w:r>
    </w:p>
    <w:p w14:paraId="08677E3B" w14:textId="77777777" w:rsidR="003218E5" w:rsidRDefault="003218E5" w:rsidP="003218E5">
      <w:pPr>
        <w:jc w:val="both"/>
        <w:rPr>
          <w:rFonts w:cs="Arial"/>
          <w:color w:val="000000"/>
        </w:rPr>
      </w:pPr>
      <w:r>
        <w:rPr>
          <w:rFonts w:cs="Arial"/>
          <w:color w:val="000000"/>
        </w:rPr>
        <w:t>L’Université du Québec à Chicoutimi met à la disposition des enseignants un logiciel de détection de similitudes afin de contrer le plagiat. Ainsi, les travaux que vous déposez à la personne étudiante pourront être soumis au logiciel pour une analyse. Pour éviter le plagiat dans vos travaux ou dans vos examens, nous vous suggérons de consulter les ressources disponibles aux services aux personnes étudiantes.</w:t>
      </w:r>
    </w:p>
    <w:p w14:paraId="05625C27" w14:textId="77777777" w:rsidR="003218E5" w:rsidRDefault="003218E5" w:rsidP="003218E5">
      <w:pPr>
        <w:jc w:val="both"/>
        <w:rPr>
          <w:rFonts w:cs="Arial"/>
          <w:color w:val="000000"/>
        </w:rPr>
      </w:pPr>
    </w:p>
    <w:p w14:paraId="2975F8EB" w14:textId="77777777" w:rsidR="003218E5" w:rsidRDefault="003218E5" w:rsidP="003218E5">
      <w:pPr>
        <w:jc w:val="both"/>
        <w:rPr>
          <w:rFonts w:cs="Arial"/>
          <w:color w:val="000000"/>
          <w:lang w:val="fr-CA"/>
        </w:rPr>
      </w:pPr>
      <w:r>
        <w:rPr>
          <w:rFonts w:cs="Arial"/>
          <w:color w:val="000000"/>
          <w:lang w:val="fr-CA"/>
        </w:rPr>
        <w:t xml:space="preserve">L’utilisation de l’intelligence artificielle à l’UQAC : </w:t>
      </w:r>
      <w:hyperlink r:id="rId20" w:history="1">
        <w:r>
          <w:rPr>
            <w:rStyle w:val="Hyperlien"/>
            <w:rFonts w:cs="Arial"/>
            <w:lang w:val="fr-CA"/>
          </w:rPr>
          <w:t>https://www.uqac.ca/ia/wp-content/uploads/2024/12/PAPfeuil_UtilisationDeL-IA_A24.pdf</w:t>
        </w:r>
      </w:hyperlink>
    </w:p>
    <w:p w14:paraId="2DDB246B" w14:textId="77777777" w:rsidR="003218E5" w:rsidRDefault="003218E5" w:rsidP="003218E5">
      <w:pPr>
        <w:jc w:val="both"/>
        <w:rPr>
          <w:rFonts w:cs="Arial"/>
          <w:color w:val="000000"/>
          <w:lang w:val="fr-CA"/>
        </w:rPr>
      </w:pPr>
    </w:p>
    <w:p w14:paraId="4B10D691" w14:textId="77777777" w:rsidR="003218E5" w:rsidRDefault="003218E5" w:rsidP="003218E5">
      <w:pPr>
        <w:jc w:val="both"/>
        <w:rPr>
          <w:rFonts w:cs="Arial"/>
        </w:rPr>
      </w:pPr>
    </w:p>
    <w:p w14:paraId="60044D45" w14:textId="77777777" w:rsidR="003218E5" w:rsidRDefault="003218E5" w:rsidP="003218E5">
      <w:pPr>
        <w:numPr>
          <w:ilvl w:val="0"/>
          <w:numId w:val="28"/>
        </w:numPr>
        <w:jc w:val="both"/>
        <w:rPr>
          <w:rFonts w:cs="Arial"/>
          <w:b/>
          <w:bCs/>
          <w:u w:val="single"/>
        </w:rPr>
      </w:pPr>
      <w:r>
        <w:rPr>
          <w:rFonts w:cs="Arial"/>
          <w:b/>
          <w:bCs/>
          <w:u w:val="single"/>
        </w:rPr>
        <w:t xml:space="preserve">Normes de présentation des travaux  </w:t>
      </w:r>
    </w:p>
    <w:p w14:paraId="20152CAE" w14:textId="77777777" w:rsidR="003218E5" w:rsidRDefault="003218E5" w:rsidP="003218E5">
      <w:pPr>
        <w:ind w:left="720"/>
        <w:contextualSpacing/>
        <w:jc w:val="both"/>
        <w:rPr>
          <w:rFonts w:cs="Arial"/>
          <w:b/>
          <w:bCs/>
          <w:u w:val="single"/>
        </w:rPr>
      </w:pPr>
    </w:p>
    <w:p w14:paraId="675FD62A" w14:textId="77777777" w:rsidR="003218E5" w:rsidRDefault="003218E5" w:rsidP="003218E5">
      <w:pPr>
        <w:jc w:val="both"/>
        <w:rPr>
          <w:rFonts w:cs="Arial"/>
        </w:rPr>
      </w:pPr>
      <w:r>
        <w:rPr>
          <w:rFonts w:cs="Arial"/>
        </w:rPr>
        <w:t>Les deux ouvrages suivants ont été adoptés à titre de normes officielles de présentation et de rédaction dans le cadre du Programme de doctorat en psychologie (D.Ps.) :</w:t>
      </w:r>
    </w:p>
    <w:p w14:paraId="62A809FC" w14:textId="77777777" w:rsidR="003218E5" w:rsidRDefault="003218E5" w:rsidP="003218E5">
      <w:pPr>
        <w:jc w:val="both"/>
        <w:rPr>
          <w:rFonts w:cs="Arial"/>
        </w:rPr>
      </w:pPr>
    </w:p>
    <w:p w14:paraId="6393E4A2" w14:textId="77777777" w:rsidR="003218E5" w:rsidRDefault="003218E5" w:rsidP="003218E5">
      <w:pPr>
        <w:ind w:left="600" w:hanging="600"/>
        <w:jc w:val="both"/>
        <w:rPr>
          <w:rFonts w:cs="Arial"/>
        </w:rPr>
      </w:pPr>
      <w:r>
        <w:rPr>
          <w:rFonts w:cs="Arial"/>
          <w:lang w:val="en-CA"/>
        </w:rPr>
        <w:t xml:space="preserve">American Psychological Association (2020). </w:t>
      </w:r>
      <w:r>
        <w:rPr>
          <w:rFonts w:cs="Arial"/>
          <w:iCs/>
          <w:lang w:val="en-CA"/>
        </w:rPr>
        <w:t xml:space="preserve">Publication manual of the American Psychological Association </w:t>
      </w:r>
      <w:r>
        <w:rPr>
          <w:rFonts w:cs="Arial"/>
          <w:lang w:val="en-CA"/>
        </w:rPr>
        <w:t>(7</w:t>
      </w:r>
      <w:r>
        <w:rPr>
          <w:rFonts w:cs="Arial"/>
          <w:vertAlign w:val="superscript"/>
          <w:lang w:val="en-CA"/>
        </w:rPr>
        <w:t xml:space="preserve"> e</w:t>
      </w:r>
      <w:r>
        <w:rPr>
          <w:rFonts w:cs="Arial"/>
          <w:lang w:val="en-CA"/>
        </w:rPr>
        <w:t xml:space="preserve"> éd.). </w:t>
      </w:r>
      <w:r>
        <w:rPr>
          <w:rFonts w:cs="Arial"/>
        </w:rPr>
        <w:t xml:space="preserve">Washington, D.C. : Auteurs. </w:t>
      </w:r>
    </w:p>
    <w:p w14:paraId="3BB6FDC2" w14:textId="77777777" w:rsidR="003218E5" w:rsidRDefault="003218E5" w:rsidP="003218E5">
      <w:pPr>
        <w:tabs>
          <w:tab w:val="left" w:pos="709"/>
        </w:tabs>
        <w:ind w:left="600" w:hanging="600"/>
        <w:jc w:val="both"/>
        <w:rPr>
          <w:rFonts w:cs="Arial"/>
        </w:rPr>
      </w:pPr>
    </w:p>
    <w:p w14:paraId="7631CC52" w14:textId="77777777" w:rsidR="003218E5" w:rsidRDefault="003218E5" w:rsidP="003218E5">
      <w:pPr>
        <w:tabs>
          <w:tab w:val="left" w:pos="709"/>
        </w:tabs>
        <w:ind w:left="600" w:hanging="600"/>
        <w:jc w:val="both"/>
        <w:rPr>
          <w:rFonts w:cs="Arial"/>
        </w:rPr>
      </w:pPr>
      <w:r>
        <w:rPr>
          <w:rFonts w:cs="Arial"/>
        </w:rPr>
        <w:t>Provost, M. A., Alain, M., Leroux, Y., &amp; Lussier, Y. (2021). Normes de présentation d’un travail de recherche (6</w:t>
      </w:r>
      <w:r>
        <w:rPr>
          <w:rFonts w:cs="Arial"/>
          <w:vertAlign w:val="superscript"/>
        </w:rPr>
        <w:t>e</w:t>
      </w:r>
      <w:r>
        <w:rPr>
          <w:rFonts w:cs="Arial"/>
        </w:rPr>
        <w:t xml:space="preserve"> éd.). Trois-Rivières : Les Éditions SMG.</w:t>
      </w:r>
    </w:p>
    <w:p w14:paraId="6F78659D" w14:textId="77777777" w:rsidR="003218E5" w:rsidRDefault="003218E5" w:rsidP="003218E5">
      <w:pPr>
        <w:tabs>
          <w:tab w:val="left" w:pos="709"/>
        </w:tabs>
        <w:ind w:left="600" w:hanging="600"/>
        <w:jc w:val="both"/>
        <w:rPr>
          <w:rFonts w:cs="Arial"/>
        </w:rPr>
      </w:pPr>
    </w:p>
    <w:p w14:paraId="78DF33BD" w14:textId="77777777" w:rsidR="003218E5" w:rsidRDefault="003218E5" w:rsidP="003218E5">
      <w:pPr>
        <w:numPr>
          <w:ilvl w:val="0"/>
          <w:numId w:val="28"/>
        </w:numPr>
        <w:rPr>
          <w:rFonts w:cs="Arial"/>
          <w:b/>
          <w:u w:val="single"/>
        </w:rPr>
      </w:pPr>
      <w:r>
        <w:rPr>
          <w:rFonts w:cs="Arial"/>
          <w:b/>
          <w:u w:val="single"/>
        </w:rPr>
        <w:t>Extrait de la politique d’utilisation des technologies de l’information et de la communication (TIC) dans les salles de cours</w:t>
      </w:r>
    </w:p>
    <w:p w14:paraId="25D0D5AB" w14:textId="77777777" w:rsidR="003218E5" w:rsidRDefault="003218E5" w:rsidP="003218E5">
      <w:pPr>
        <w:jc w:val="both"/>
        <w:rPr>
          <w:rFonts w:cs="Arial"/>
        </w:rPr>
      </w:pPr>
      <w:r>
        <w:rPr>
          <w:rFonts w:cs="Arial"/>
        </w:rPr>
        <w:t>Principes généraux d’utilisation</w:t>
      </w:r>
    </w:p>
    <w:p w14:paraId="57A1CC46" w14:textId="77777777" w:rsidR="003218E5" w:rsidRDefault="003218E5" w:rsidP="003218E5">
      <w:pPr>
        <w:jc w:val="both"/>
        <w:rPr>
          <w:rFonts w:cs="Arial"/>
        </w:rPr>
      </w:pPr>
    </w:p>
    <w:p w14:paraId="75267A62" w14:textId="77777777" w:rsidR="003218E5" w:rsidRDefault="003218E5" w:rsidP="003218E5">
      <w:pPr>
        <w:jc w:val="both"/>
        <w:rPr>
          <w:rFonts w:cs="Arial"/>
        </w:rPr>
      </w:pPr>
      <w:r>
        <w:rPr>
          <w:rFonts w:cs="Arial"/>
        </w:rPr>
        <w:t>-L’utilisation par les personnes étudiantes des TIC doit respecter, en toutes circonstances, les règles, politiques et procédures institutionnelles de l’UQAC.</w:t>
      </w:r>
    </w:p>
    <w:p w14:paraId="60320373" w14:textId="77777777" w:rsidR="003218E5" w:rsidRDefault="003218E5" w:rsidP="003218E5">
      <w:pPr>
        <w:jc w:val="both"/>
        <w:rPr>
          <w:rFonts w:cs="Arial"/>
        </w:rPr>
      </w:pPr>
      <w:r>
        <w:rPr>
          <w:rFonts w:cs="Arial"/>
        </w:rPr>
        <w:t>-Tout enregistrement, captation audio ou vidéo au moyen de TIC est strictement interdit sans la permission explicite de la personne enseignante.</w:t>
      </w:r>
    </w:p>
    <w:p w14:paraId="79BB4ABC" w14:textId="77777777" w:rsidR="003218E5" w:rsidRDefault="003218E5" w:rsidP="003218E5">
      <w:pPr>
        <w:jc w:val="both"/>
        <w:rPr>
          <w:rFonts w:cs="Arial"/>
        </w:rPr>
      </w:pPr>
      <w:r>
        <w:rPr>
          <w:rFonts w:cs="Arial"/>
        </w:rPr>
        <w:t>-Toute communication ou diffusion par l’entremise de TIC comme les ordinateurs portables, les cellulaires, les téléphones intelligents, les tablettes numériques, etc., ne peut être faite sans la permission de la personne enseignante.</w:t>
      </w:r>
    </w:p>
    <w:p w14:paraId="212F0715" w14:textId="77777777" w:rsidR="003218E5" w:rsidRDefault="003218E5" w:rsidP="003218E5">
      <w:pPr>
        <w:jc w:val="both"/>
        <w:rPr>
          <w:rFonts w:cs="Arial"/>
        </w:rPr>
      </w:pPr>
    </w:p>
    <w:p w14:paraId="242F82FA" w14:textId="77777777" w:rsidR="003218E5" w:rsidRDefault="003218E5" w:rsidP="003218E5">
      <w:pPr>
        <w:jc w:val="both"/>
        <w:rPr>
          <w:rFonts w:cs="Arial"/>
        </w:rPr>
      </w:pPr>
      <w:r>
        <w:rPr>
          <w:rFonts w:cs="Arial"/>
        </w:rPr>
        <w:t xml:space="preserve">Principes guidant l’utilisation des TIC </w:t>
      </w:r>
    </w:p>
    <w:p w14:paraId="4DC07C33" w14:textId="77777777" w:rsidR="003218E5" w:rsidRDefault="003218E5" w:rsidP="003218E5">
      <w:pPr>
        <w:jc w:val="both"/>
        <w:rPr>
          <w:rFonts w:cs="Arial"/>
        </w:rPr>
      </w:pPr>
    </w:p>
    <w:p w14:paraId="6C698006" w14:textId="77777777" w:rsidR="003218E5" w:rsidRDefault="003218E5" w:rsidP="003218E5">
      <w:pPr>
        <w:jc w:val="both"/>
        <w:rPr>
          <w:rFonts w:cs="Arial"/>
        </w:rPr>
      </w:pPr>
      <w:r>
        <w:rPr>
          <w:rFonts w:cs="Arial"/>
        </w:rPr>
        <w:t>-Le respect de la personne enseignante, des enseignements et des autres personnes étudiantes.</w:t>
      </w:r>
    </w:p>
    <w:p w14:paraId="26615BAB" w14:textId="77777777" w:rsidR="003218E5" w:rsidRDefault="003218E5" w:rsidP="003218E5">
      <w:pPr>
        <w:jc w:val="both"/>
        <w:rPr>
          <w:rFonts w:cs="Arial"/>
        </w:rPr>
      </w:pPr>
      <w:r>
        <w:rPr>
          <w:rFonts w:cs="Arial"/>
        </w:rPr>
        <w:t>-Éviter toutes formes de distraction nuisant à l’apprentissage des personnes étudiantes.</w:t>
      </w:r>
    </w:p>
    <w:p w14:paraId="000681C5" w14:textId="77777777" w:rsidR="003218E5" w:rsidRDefault="003218E5" w:rsidP="003218E5">
      <w:pPr>
        <w:jc w:val="both"/>
        <w:rPr>
          <w:rFonts w:cs="Arial"/>
        </w:rPr>
      </w:pPr>
      <w:r>
        <w:rPr>
          <w:rFonts w:cs="Arial"/>
        </w:rPr>
        <w:t>-Le respect par les personnes étudiantes de la structure de cours et de la formule pédagogique.</w:t>
      </w:r>
    </w:p>
    <w:p w14:paraId="14AD2375" w14:textId="77777777" w:rsidR="003218E5" w:rsidRDefault="003218E5" w:rsidP="003218E5">
      <w:pPr>
        <w:jc w:val="both"/>
        <w:rPr>
          <w:rFonts w:cs="Arial"/>
        </w:rPr>
      </w:pPr>
    </w:p>
    <w:p w14:paraId="5135FE85" w14:textId="77777777" w:rsidR="003218E5" w:rsidRDefault="003218E5" w:rsidP="003218E5">
      <w:pPr>
        <w:jc w:val="both"/>
        <w:rPr>
          <w:rFonts w:cs="Arial"/>
        </w:rPr>
      </w:pPr>
      <w:r>
        <w:rPr>
          <w:rFonts w:cs="Arial"/>
        </w:rPr>
        <w:t>Niveaux d’utilisation</w:t>
      </w:r>
    </w:p>
    <w:p w14:paraId="1F721299" w14:textId="77777777" w:rsidR="003218E5" w:rsidRDefault="003218E5" w:rsidP="003218E5">
      <w:pPr>
        <w:jc w:val="both"/>
        <w:rPr>
          <w:rFonts w:cs="Arial"/>
        </w:rPr>
      </w:pPr>
    </w:p>
    <w:p w14:paraId="76403685" w14:textId="77777777" w:rsidR="003218E5" w:rsidRDefault="003218E5" w:rsidP="003218E5">
      <w:pPr>
        <w:jc w:val="both"/>
        <w:rPr>
          <w:rFonts w:cs="Arial"/>
        </w:rPr>
      </w:pPr>
      <w:r>
        <w:rPr>
          <w:rFonts w:cs="Arial"/>
        </w:rPr>
        <w:t>-Il est de la responsabilité de la personne enseignante de discuter avec ses personnes étudiantes que l’utilisation de TIC dans sa salle de classe ne peut se faire qu’à des fins pédagogiques.</w:t>
      </w:r>
    </w:p>
    <w:p w14:paraId="18787C56" w14:textId="77777777" w:rsidR="003218E5" w:rsidRDefault="003218E5" w:rsidP="003218E5">
      <w:pPr>
        <w:jc w:val="both"/>
        <w:rPr>
          <w:rFonts w:cs="Arial"/>
        </w:rPr>
      </w:pPr>
      <w:r>
        <w:rPr>
          <w:rFonts w:cs="Arial"/>
        </w:rPr>
        <w:t>-Le plan de cours précise le niveau et les conditions d’utilisation de TIC pour ce cours.</w:t>
      </w:r>
    </w:p>
    <w:p w14:paraId="6146B7FF" w14:textId="77777777" w:rsidR="003218E5" w:rsidRDefault="003218E5" w:rsidP="003218E5">
      <w:pPr>
        <w:jc w:val="both"/>
        <w:rPr>
          <w:rFonts w:cs="Arial"/>
        </w:rPr>
      </w:pPr>
      <w:r>
        <w:rPr>
          <w:rFonts w:cs="Arial"/>
        </w:rPr>
        <w:t>-L’utilisation des TIC ne doit, en aucun cas, déranger la personne enseignante et l’apprentissage des étudiantes.</w:t>
      </w:r>
    </w:p>
    <w:p w14:paraId="710D99C9" w14:textId="77777777" w:rsidR="003218E5" w:rsidRDefault="003218E5" w:rsidP="003218E5">
      <w:pPr>
        <w:jc w:val="both"/>
        <w:rPr>
          <w:rFonts w:cs="Arial"/>
        </w:rPr>
      </w:pPr>
    </w:p>
    <w:p w14:paraId="31D1A04B" w14:textId="77777777" w:rsidR="003218E5" w:rsidRDefault="003218E5" w:rsidP="003218E5">
      <w:pPr>
        <w:jc w:val="both"/>
        <w:rPr>
          <w:rFonts w:cs="Arial"/>
        </w:rPr>
      </w:pPr>
      <w:r>
        <w:rPr>
          <w:rFonts w:cs="Arial"/>
        </w:rPr>
        <w:t>Procédure en cas de non-respect des niveaux d’utilisation</w:t>
      </w:r>
    </w:p>
    <w:p w14:paraId="51FF22DB" w14:textId="77777777" w:rsidR="003218E5" w:rsidRDefault="003218E5" w:rsidP="003218E5">
      <w:pPr>
        <w:jc w:val="both"/>
        <w:rPr>
          <w:rFonts w:cs="Arial"/>
        </w:rPr>
      </w:pPr>
    </w:p>
    <w:p w14:paraId="43E8FB95" w14:textId="77777777" w:rsidR="003218E5" w:rsidRDefault="003218E5" w:rsidP="003218E5">
      <w:pPr>
        <w:jc w:val="both"/>
        <w:rPr>
          <w:rFonts w:cs="Arial"/>
        </w:rPr>
      </w:pPr>
      <w:r>
        <w:rPr>
          <w:rFonts w:cs="Arial"/>
        </w:rPr>
        <w:t>-Dans l’éventualité où une personne étudiante ne respecterait pas les présentes règles d’utilisation, la personne enseignante en discutera avec la personne étudiante soit lors du cours ou après.</w:t>
      </w:r>
    </w:p>
    <w:p w14:paraId="5C085CAB" w14:textId="77777777" w:rsidR="003218E5" w:rsidRDefault="003218E5" w:rsidP="003218E5">
      <w:pPr>
        <w:jc w:val="both"/>
        <w:rPr>
          <w:rFonts w:cs="Arial"/>
        </w:rPr>
      </w:pPr>
      <w:r>
        <w:rPr>
          <w:rFonts w:cs="Arial"/>
        </w:rPr>
        <w:t>-Selon les circonstances, le non-respect des règles d’utilisation pourra mener à diriger la personne étudiante à la direction de programme et le cas échéant, à des mesures disciplinaires.</w:t>
      </w:r>
    </w:p>
    <w:p w14:paraId="47D7E848" w14:textId="77777777" w:rsidR="003218E5" w:rsidRDefault="003218E5" w:rsidP="003218E5">
      <w:pPr>
        <w:jc w:val="both"/>
        <w:rPr>
          <w:rFonts w:cs="Arial"/>
        </w:rPr>
      </w:pPr>
    </w:p>
    <w:p w14:paraId="40F6FC08" w14:textId="77777777" w:rsidR="003218E5" w:rsidRDefault="003218E5" w:rsidP="003218E5">
      <w:pPr>
        <w:numPr>
          <w:ilvl w:val="0"/>
          <w:numId w:val="28"/>
        </w:numPr>
        <w:jc w:val="both"/>
        <w:rPr>
          <w:rFonts w:cs="Arial"/>
          <w:b/>
          <w:bCs/>
          <w:u w:val="single"/>
        </w:rPr>
      </w:pPr>
      <w:r>
        <w:rPr>
          <w:rFonts w:cs="Arial"/>
          <w:b/>
          <w:bCs/>
          <w:u w:val="single"/>
        </w:rPr>
        <w:t>Politique contre le harcèlement et la violence</w:t>
      </w:r>
    </w:p>
    <w:p w14:paraId="5E2F8BA2" w14:textId="77777777" w:rsidR="003218E5" w:rsidRDefault="003218E5" w:rsidP="003218E5">
      <w:pPr>
        <w:jc w:val="both"/>
        <w:rPr>
          <w:rFonts w:cs="Arial"/>
        </w:rPr>
      </w:pPr>
    </w:p>
    <w:p w14:paraId="610C9FB0" w14:textId="77777777" w:rsidR="003218E5" w:rsidRDefault="003218E5" w:rsidP="003218E5">
      <w:pPr>
        <w:jc w:val="both"/>
        <w:rPr>
          <w:rFonts w:cs="Arial"/>
        </w:rPr>
      </w:pPr>
      <w:r>
        <w:rPr>
          <w:rFonts w:cs="Arial"/>
        </w:rPr>
        <w:t>Principes généraux</w:t>
      </w:r>
    </w:p>
    <w:p w14:paraId="3C571AF9" w14:textId="77777777" w:rsidR="003218E5" w:rsidRDefault="003218E5" w:rsidP="003218E5">
      <w:pPr>
        <w:jc w:val="both"/>
        <w:rPr>
          <w:rFonts w:cs="Arial"/>
        </w:rPr>
      </w:pPr>
    </w:p>
    <w:p w14:paraId="74B29BD8" w14:textId="77777777" w:rsidR="003218E5" w:rsidRDefault="003218E5" w:rsidP="003218E5">
      <w:pPr>
        <w:jc w:val="both"/>
        <w:rPr>
          <w:rFonts w:cs="Arial"/>
        </w:rPr>
      </w:pPr>
      <w:r>
        <w:rPr>
          <w:rFonts w:cs="Arial"/>
        </w:rPr>
        <w:t>-L’Université du Québec à Chicoutimi s’est dotée d’une Politique afin de prévenir et de faire cesser le harcèlement et la violence.</w:t>
      </w:r>
    </w:p>
    <w:p w14:paraId="0311A210" w14:textId="77777777" w:rsidR="003218E5" w:rsidRDefault="003218E5" w:rsidP="003218E5">
      <w:pPr>
        <w:jc w:val="both"/>
        <w:rPr>
          <w:rFonts w:cs="Arial"/>
        </w:rPr>
      </w:pPr>
      <w:r>
        <w:rPr>
          <w:rFonts w:cs="Arial"/>
        </w:rPr>
        <w:t xml:space="preserve">-L’Université favorise un milieu propice à la dignité et à l’estime de tous les membres de la communauté. </w:t>
      </w:r>
    </w:p>
    <w:p w14:paraId="5682E533" w14:textId="77777777" w:rsidR="003218E5" w:rsidRDefault="003218E5" w:rsidP="003218E5">
      <w:pPr>
        <w:jc w:val="both"/>
        <w:rPr>
          <w:rFonts w:cs="Arial"/>
        </w:rPr>
      </w:pPr>
      <w:r>
        <w:rPr>
          <w:rFonts w:cs="Arial"/>
        </w:rPr>
        <w:t xml:space="preserve">-L’Université désavoue toute forme de harcèlement et de violence parce qu’ils constituent une atteinte aux droits de la personne. </w:t>
      </w:r>
    </w:p>
    <w:p w14:paraId="769FC7DE" w14:textId="77777777" w:rsidR="003218E5" w:rsidRDefault="003218E5" w:rsidP="003218E5">
      <w:pPr>
        <w:jc w:val="both"/>
        <w:rPr>
          <w:rFonts w:cs="Arial"/>
        </w:rPr>
      </w:pPr>
      <w:r>
        <w:rPr>
          <w:rFonts w:cs="Arial"/>
        </w:rPr>
        <w:t xml:space="preserve">-Tous les membres de la communauté universitaire ont droit à un milieu de travail et d’études exempt de harcèlement et de violence. </w:t>
      </w:r>
    </w:p>
    <w:p w14:paraId="6AC38788" w14:textId="77777777" w:rsidR="003218E5" w:rsidRDefault="003218E5" w:rsidP="003218E5">
      <w:pPr>
        <w:jc w:val="both"/>
        <w:rPr>
          <w:rFonts w:cs="Arial"/>
        </w:rPr>
      </w:pPr>
    </w:p>
    <w:p w14:paraId="6A335E38" w14:textId="77777777" w:rsidR="003218E5" w:rsidRDefault="003218E5" w:rsidP="003218E5">
      <w:pPr>
        <w:jc w:val="both"/>
        <w:rPr>
          <w:rFonts w:cs="Arial"/>
        </w:rPr>
      </w:pPr>
      <w:r>
        <w:rPr>
          <w:rFonts w:cs="Arial"/>
        </w:rPr>
        <w:t>Application de la politique</w:t>
      </w:r>
    </w:p>
    <w:p w14:paraId="4FB2872C" w14:textId="77777777" w:rsidR="003218E5" w:rsidRDefault="003218E5" w:rsidP="003218E5">
      <w:pPr>
        <w:jc w:val="both"/>
        <w:rPr>
          <w:rFonts w:cs="Arial"/>
        </w:rPr>
      </w:pPr>
    </w:p>
    <w:p w14:paraId="0EF8945B" w14:textId="77777777" w:rsidR="003218E5" w:rsidRDefault="003218E5" w:rsidP="003218E5">
      <w:pPr>
        <w:jc w:val="both"/>
        <w:rPr>
          <w:rFonts w:cs="Arial"/>
        </w:rPr>
      </w:pPr>
      <w:r>
        <w:rPr>
          <w:rFonts w:cs="Arial"/>
        </w:rPr>
        <w:t>-Toute forme de harcèlement et de violence est prohibée.</w:t>
      </w:r>
    </w:p>
    <w:p w14:paraId="716013B7" w14:textId="77777777" w:rsidR="003218E5" w:rsidRDefault="003218E5" w:rsidP="003218E5">
      <w:pPr>
        <w:jc w:val="both"/>
        <w:rPr>
          <w:rFonts w:cs="Arial"/>
        </w:rPr>
      </w:pPr>
      <w:r>
        <w:rPr>
          <w:rFonts w:cs="Arial"/>
        </w:rPr>
        <w:lastRenderedPageBreak/>
        <w:t xml:space="preserve">-Tout membre de la communauté universitaire a le devoir de s’approprier la présente politique et de saisir le Comité institutionnel contre le harcèlement et la violence, le responsable du Bureau de réception des plaintes ou les personnes-ressources de toute situation qu’il juge en contravention de la présente politique. </w:t>
      </w:r>
    </w:p>
    <w:p w14:paraId="0DE13737" w14:textId="77777777" w:rsidR="003218E5" w:rsidRDefault="003218E5" w:rsidP="003218E5">
      <w:pPr>
        <w:jc w:val="both"/>
        <w:rPr>
          <w:rFonts w:cs="Arial"/>
        </w:rPr>
      </w:pPr>
      <w:r>
        <w:rPr>
          <w:rFonts w:cs="Arial"/>
        </w:rPr>
        <w:t xml:space="preserve">-Pour en savoir plus, nous vous recommandons les sites suivants : </w:t>
      </w:r>
      <w:hyperlink r:id="rId21" w:history="1">
        <w:r>
          <w:rPr>
            <w:rStyle w:val="Hyperlien"/>
            <w:rFonts w:cs="Arial"/>
          </w:rPr>
          <w:t>http://www.uqac.ca/harcelement/index.php</w:t>
        </w:r>
      </w:hyperlink>
    </w:p>
    <w:p w14:paraId="140FE378" w14:textId="77777777" w:rsidR="003218E5" w:rsidRDefault="003218E5" w:rsidP="003218E5">
      <w:pPr>
        <w:jc w:val="both"/>
        <w:rPr>
          <w:rFonts w:cs="Arial"/>
        </w:rPr>
      </w:pPr>
    </w:p>
    <w:p w14:paraId="409625B2" w14:textId="77777777" w:rsidR="003218E5" w:rsidRDefault="003218E5" w:rsidP="003218E5">
      <w:pPr>
        <w:numPr>
          <w:ilvl w:val="0"/>
          <w:numId w:val="28"/>
        </w:numPr>
        <w:autoSpaceDE w:val="0"/>
        <w:autoSpaceDN w:val="0"/>
        <w:jc w:val="both"/>
        <w:rPr>
          <w:rFonts w:ascii="Times New Roman" w:hAnsi="Times New Roman"/>
          <w:b/>
          <w:bCs/>
          <w:u w:val="single"/>
        </w:rPr>
      </w:pPr>
      <w:r>
        <w:rPr>
          <w:rFonts w:ascii="Times New Roman" w:hAnsi="Times New Roman"/>
          <w:b/>
          <w:bCs/>
          <w:u w:val="single"/>
        </w:rPr>
        <w:t>Politique de remise et retour des travaux</w:t>
      </w:r>
    </w:p>
    <w:p w14:paraId="5B30F2DB" w14:textId="77777777" w:rsidR="003218E5" w:rsidRDefault="003218E5" w:rsidP="003218E5">
      <w:pPr>
        <w:jc w:val="both"/>
        <w:rPr>
          <w:rFonts w:cs="Arial"/>
        </w:rPr>
      </w:pPr>
      <w:r>
        <w:rPr>
          <w:rFonts w:cs="Arial"/>
        </w:rPr>
        <w:t>-Tout travail doit être remis à la date convenue dans le plan de cours.</w:t>
      </w:r>
    </w:p>
    <w:p w14:paraId="7FE1A98D" w14:textId="77777777" w:rsidR="003218E5" w:rsidRDefault="003218E5" w:rsidP="003218E5">
      <w:pPr>
        <w:jc w:val="both"/>
        <w:rPr>
          <w:rFonts w:cs="Arial"/>
        </w:rPr>
      </w:pPr>
      <w:r>
        <w:rPr>
          <w:rFonts w:cs="Arial"/>
        </w:rPr>
        <w:t>-Une personne étudiante peut obtenir un délai de 5 jours sans billet médical pour des raisons de santé et aviser la personne responsable du cours avant la date de remise. Le travail sera alors remis directement à la personne enseignante.</w:t>
      </w:r>
    </w:p>
    <w:p w14:paraId="0F3278F1" w14:textId="77777777" w:rsidR="003218E5" w:rsidRDefault="003218E5" w:rsidP="003218E5">
      <w:pPr>
        <w:jc w:val="both"/>
        <w:rPr>
          <w:rFonts w:cs="Arial"/>
        </w:rPr>
      </w:pPr>
      <w:r>
        <w:rPr>
          <w:rFonts w:cs="Arial"/>
        </w:rPr>
        <w:t>-Tout travail remis en retard sans entente préalable sera amputé de 20 % de sa note et ce, s'il est remis à l'intérieur d'un délai maximal d'une semaine ; passé ce délai aucun travail ne sera pris en compte.</w:t>
      </w:r>
    </w:p>
    <w:p w14:paraId="1E566CA0" w14:textId="77777777" w:rsidR="003218E5" w:rsidRDefault="003218E5" w:rsidP="003218E5">
      <w:pPr>
        <w:jc w:val="both"/>
        <w:rPr>
          <w:rFonts w:cs="Arial"/>
        </w:rPr>
      </w:pPr>
      <w:r>
        <w:rPr>
          <w:rFonts w:cs="Arial"/>
        </w:rPr>
        <w:t>-L'absence de participation à un travail d'équipe, à un séminaire ou une table ronde à l'intérieur d'un cours dont on partage la responsabilité peut entraîner une sanction pouvant aller jusqu'à l'échec de cette activité pour l'absent.</w:t>
      </w:r>
    </w:p>
    <w:p w14:paraId="7491FD01" w14:textId="77777777" w:rsidR="003218E5" w:rsidRDefault="003218E5" w:rsidP="003218E5">
      <w:pPr>
        <w:jc w:val="both"/>
        <w:rPr>
          <w:rFonts w:cs="Arial"/>
        </w:rPr>
      </w:pPr>
      <w:r>
        <w:rPr>
          <w:rFonts w:cs="Arial"/>
        </w:rPr>
        <w:t>-Il n'y a pas de reprise d'examen sauf en cas de force majeure (maladie, accident, décès d'un proche).</w:t>
      </w:r>
    </w:p>
    <w:p w14:paraId="1FA40920" w14:textId="77777777" w:rsidR="003218E5" w:rsidRDefault="003218E5" w:rsidP="003218E5">
      <w:pPr>
        <w:jc w:val="both"/>
        <w:rPr>
          <w:rFonts w:cs="Arial"/>
        </w:rPr>
      </w:pPr>
      <w:r>
        <w:rPr>
          <w:rFonts w:cs="Arial"/>
        </w:rPr>
        <w:t>-En cas d'absence autorisée, la personne professeure peut offrir un complément d'évaluation approprié (oral par exemple) ou reporter sur les autres éléments l'ensemble de son jugement.</w:t>
      </w:r>
    </w:p>
    <w:p w14:paraId="72FECA8B" w14:textId="77777777" w:rsidR="003218E5" w:rsidRDefault="003218E5" w:rsidP="003218E5">
      <w:pPr>
        <w:jc w:val="both"/>
        <w:rPr>
          <w:rFonts w:cs="Arial"/>
        </w:rPr>
      </w:pPr>
      <w:r>
        <w:rPr>
          <w:rFonts w:cs="Arial"/>
        </w:rPr>
        <w:tab/>
      </w:r>
    </w:p>
    <w:p w14:paraId="33AD1FFF" w14:textId="77777777" w:rsidR="003218E5" w:rsidRDefault="003218E5" w:rsidP="003218E5">
      <w:pPr>
        <w:jc w:val="both"/>
        <w:rPr>
          <w:rFonts w:cs="Arial"/>
        </w:rPr>
      </w:pPr>
      <w:r>
        <w:rPr>
          <w:rFonts w:cs="Arial"/>
        </w:rPr>
        <w:tab/>
        <w:t>Les travaux sont conservés jusqu'à la date limite de demande de modification. Après cette date ils sont remis selon la procédure exposée ci-dessous.</w:t>
      </w:r>
    </w:p>
    <w:p w14:paraId="13B149E3" w14:textId="77777777" w:rsidR="003218E5" w:rsidRDefault="003218E5" w:rsidP="003218E5">
      <w:pPr>
        <w:jc w:val="both"/>
        <w:rPr>
          <w:rFonts w:cs="Arial"/>
        </w:rPr>
      </w:pPr>
    </w:p>
    <w:p w14:paraId="136C518D" w14:textId="77777777" w:rsidR="003218E5" w:rsidRDefault="003218E5" w:rsidP="003218E5">
      <w:pPr>
        <w:jc w:val="both"/>
        <w:rPr>
          <w:rFonts w:cs="Arial"/>
        </w:rPr>
      </w:pPr>
      <w:r>
        <w:rPr>
          <w:rFonts w:cs="Arial"/>
        </w:rPr>
        <w:t>-Cours donné par une personne chargée de cours de l'UQAC : de façon à assurer la confidentialité des notes de cours et éviter la surcharge de travail qu'occasionnerait une remise personnelle des travaux ou examens dans les secrétariats (manipulation et temps), les personnes étudiantes pourront récupérer leurs travaux ou examens en remettant une enveloppe préadressée et préaffranchie à la personne chargée de cours.</w:t>
      </w:r>
    </w:p>
    <w:p w14:paraId="3D8137A9" w14:textId="77777777" w:rsidR="003218E5" w:rsidRDefault="003218E5" w:rsidP="003218E5">
      <w:pPr>
        <w:jc w:val="both"/>
        <w:rPr>
          <w:rFonts w:cs="Arial"/>
        </w:rPr>
      </w:pPr>
      <w:r>
        <w:rPr>
          <w:rFonts w:cs="Arial"/>
        </w:rPr>
        <w:t>-Cours donné par une personne professeure de l'UQAC : les personnes étudiantes peuvent aussi se présenter au bureau de la personne professeure à ses heures de disponibilité.</w:t>
      </w:r>
    </w:p>
    <w:p w14:paraId="21411308" w14:textId="77777777" w:rsidR="003218E5" w:rsidRDefault="003218E5" w:rsidP="003218E5">
      <w:pPr>
        <w:jc w:val="both"/>
        <w:rPr>
          <w:rFonts w:cs="Arial"/>
        </w:rPr>
      </w:pPr>
      <w:r>
        <w:rPr>
          <w:rFonts w:cs="Arial"/>
        </w:rPr>
        <w:t>-Les travaux ou examens non réclamés sont conservés un an, puis détruits (calendrier de conservation de l'UQAC-CAD-4845).</w:t>
      </w:r>
    </w:p>
    <w:p w14:paraId="5883DC11" w14:textId="77777777" w:rsidR="003218E5" w:rsidRDefault="003218E5" w:rsidP="003218E5">
      <w:pPr>
        <w:jc w:val="both"/>
        <w:rPr>
          <w:rFonts w:cs="Arial"/>
        </w:rPr>
      </w:pPr>
      <w:r>
        <w:rPr>
          <w:rFonts w:cs="Arial"/>
        </w:rPr>
        <w:t>-Aucun résultat ne sera communiqué par les secrétariats. Les résultats seront disponibles dans le dossier électronique de chaque personne étudiante par Internet.</w:t>
      </w:r>
    </w:p>
    <w:p w14:paraId="559E60ED" w14:textId="77777777" w:rsidR="003218E5" w:rsidRDefault="003218E5" w:rsidP="003218E5">
      <w:pPr>
        <w:jc w:val="both"/>
        <w:rPr>
          <w:rFonts w:cs="Arial"/>
        </w:rPr>
      </w:pPr>
    </w:p>
    <w:p w14:paraId="37F93B64" w14:textId="77777777" w:rsidR="003218E5" w:rsidRDefault="003218E5" w:rsidP="003218E5">
      <w:pPr>
        <w:jc w:val="both"/>
        <w:rPr>
          <w:rFonts w:cs="Arial"/>
          <w:color w:val="000000"/>
        </w:rPr>
      </w:pPr>
    </w:p>
    <w:p w14:paraId="6F683641" w14:textId="77777777" w:rsidR="003218E5" w:rsidRDefault="003218E5" w:rsidP="003218E5">
      <w:pPr>
        <w:jc w:val="both"/>
        <w:rPr>
          <w:rFonts w:cs="Arial"/>
          <w:b/>
          <w:bCs/>
          <w:u w:val="single"/>
        </w:rPr>
      </w:pPr>
      <w:r>
        <w:rPr>
          <w:rFonts w:cs="Arial"/>
          <w:b/>
          <w:bCs/>
          <w:u w:val="single"/>
        </w:rPr>
        <w:t>9.</w:t>
      </w:r>
      <w:r>
        <w:rPr>
          <w:rFonts w:cs="Arial"/>
          <w:u w:val="single"/>
        </w:rPr>
        <w:t xml:space="preserve"> </w:t>
      </w:r>
      <w:r>
        <w:rPr>
          <w:rFonts w:cs="Arial"/>
          <w:b/>
          <w:bCs/>
          <w:u w:val="single"/>
        </w:rPr>
        <w:t>Nombre d'heures de travail demandées par cours</w:t>
      </w:r>
    </w:p>
    <w:p w14:paraId="0BF64E08" w14:textId="77777777" w:rsidR="003218E5" w:rsidRDefault="003218E5" w:rsidP="003218E5">
      <w:pPr>
        <w:jc w:val="both"/>
        <w:rPr>
          <w:rFonts w:cs="Arial"/>
          <w:b/>
          <w:bCs/>
          <w:u w:val="single"/>
        </w:rPr>
      </w:pPr>
    </w:p>
    <w:p w14:paraId="031C4A79" w14:textId="77777777" w:rsidR="003218E5" w:rsidRDefault="003218E5" w:rsidP="003218E5">
      <w:pPr>
        <w:jc w:val="both"/>
        <w:rPr>
          <w:rFonts w:cs="Arial"/>
        </w:rPr>
      </w:pPr>
      <w:r>
        <w:rPr>
          <w:rFonts w:cs="Arial"/>
        </w:rPr>
        <w:t>Selon le règlement général no.2 (1.1.7), le crédit est défini comme une unité qui permet d'attribuer une valeur numérique à la charge de travail requise pour atteindre les objectifs particuliers des cours ; un crédit correspond, selon l'estimation de l'Université, à 45 heures de formation, planifiées et encadrées selon des formules pédagogiques variées et adaptées aux exigences des cours.</w:t>
      </w:r>
    </w:p>
    <w:p w14:paraId="6F61B4F5" w14:textId="77777777" w:rsidR="003218E5" w:rsidRDefault="003218E5" w:rsidP="003218E5">
      <w:pPr>
        <w:jc w:val="both"/>
        <w:rPr>
          <w:rFonts w:cs="Arial"/>
        </w:rPr>
      </w:pPr>
    </w:p>
    <w:p w14:paraId="12681345" w14:textId="77777777" w:rsidR="003218E5" w:rsidRDefault="003218E5" w:rsidP="003218E5">
      <w:pPr>
        <w:jc w:val="both"/>
        <w:rPr>
          <w:rFonts w:cs="Arial"/>
        </w:rPr>
      </w:pPr>
      <w:r>
        <w:rPr>
          <w:rFonts w:cs="Arial"/>
        </w:rPr>
        <w:t>Ainsi, un cours de 3 crédits correspond à 135 heures, c.-à-d. 45 heures de cours et 90 heures de travail personnel.</w:t>
      </w:r>
    </w:p>
    <w:p w14:paraId="3DB7F6A3" w14:textId="77777777" w:rsidR="003218E5" w:rsidRDefault="003218E5" w:rsidP="003218E5">
      <w:pPr>
        <w:jc w:val="both"/>
        <w:rPr>
          <w:rFonts w:cs="Arial"/>
        </w:rPr>
      </w:pPr>
    </w:p>
    <w:p w14:paraId="557DAA5F" w14:textId="77777777" w:rsidR="003218E5" w:rsidRDefault="003218E5" w:rsidP="003218E5">
      <w:pPr>
        <w:spacing w:after="120"/>
        <w:rPr>
          <w:rFonts w:cs="Arial"/>
          <w:b/>
          <w:bCs/>
          <w:color w:val="000000"/>
          <w:u w:val="single"/>
        </w:rPr>
      </w:pPr>
      <w:r>
        <w:rPr>
          <w:rFonts w:cs="Arial"/>
          <w:b/>
          <w:bCs/>
          <w:color w:val="000000"/>
          <w:u w:val="single"/>
        </w:rPr>
        <w:t>10. Nétiquette s’appliquant à la formation à distance (Moodle et FAD)</w:t>
      </w:r>
    </w:p>
    <w:p w14:paraId="50FDF293" w14:textId="77777777" w:rsidR="003218E5" w:rsidRDefault="003218E5" w:rsidP="003218E5">
      <w:pPr>
        <w:numPr>
          <w:ilvl w:val="0"/>
          <w:numId w:val="29"/>
        </w:numPr>
        <w:tabs>
          <w:tab w:val="left" w:pos="851"/>
        </w:tabs>
        <w:autoSpaceDE w:val="0"/>
        <w:autoSpaceDN w:val="0"/>
        <w:spacing w:line="276" w:lineRule="auto"/>
        <w:ind w:left="851" w:hanging="284"/>
        <w:jc w:val="both"/>
        <w:rPr>
          <w:rFonts w:cs="Arial"/>
        </w:rPr>
      </w:pPr>
      <w:r>
        <w:rPr>
          <w:rFonts w:cs="Arial"/>
        </w:rPr>
        <w:t xml:space="preserve">Dans le cadre des échanges synchrones ou asynchrones du cours (par exemple : forum, visioconférence, courriels, etc.), il est important : </w:t>
      </w:r>
    </w:p>
    <w:p w14:paraId="394FD91B" w14:textId="77777777" w:rsidR="003218E5" w:rsidRDefault="003218E5" w:rsidP="003218E5">
      <w:pPr>
        <w:numPr>
          <w:ilvl w:val="1"/>
          <w:numId w:val="29"/>
        </w:numPr>
        <w:tabs>
          <w:tab w:val="left" w:pos="851"/>
        </w:tabs>
        <w:autoSpaceDE w:val="0"/>
        <w:autoSpaceDN w:val="0"/>
        <w:spacing w:line="276" w:lineRule="auto"/>
        <w:jc w:val="both"/>
        <w:rPr>
          <w:rFonts w:cs="Arial"/>
        </w:rPr>
      </w:pPr>
      <w:r>
        <w:rPr>
          <w:rFonts w:cs="Arial"/>
        </w:rPr>
        <w:t>D’ê</w:t>
      </w:r>
      <w:r>
        <w:rPr>
          <w:rFonts w:ascii="Arial" w:hAnsi="Arial" w:cs="Arial"/>
        </w:rPr>
        <w:t>t</w:t>
      </w:r>
      <w:r>
        <w:rPr>
          <w:rFonts w:cs="Arial"/>
        </w:rPr>
        <w:t xml:space="preserve">re respectueux. Aucune forme de discrimination ne sera tolérée. </w:t>
      </w:r>
    </w:p>
    <w:p w14:paraId="4748A345" w14:textId="77777777" w:rsidR="003218E5" w:rsidRDefault="003218E5" w:rsidP="003218E5">
      <w:pPr>
        <w:numPr>
          <w:ilvl w:val="1"/>
          <w:numId w:val="29"/>
        </w:numPr>
        <w:tabs>
          <w:tab w:val="left" w:pos="851"/>
        </w:tabs>
        <w:autoSpaceDE w:val="0"/>
        <w:autoSpaceDN w:val="0"/>
        <w:spacing w:line="276" w:lineRule="auto"/>
        <w:jc w:val="both"/>
        <w:rPr>
          <w:rFonts w:cs="Arial"/>
        </w:rPr>
      </w:pPr>
      <w:r>
        <w:rPr>
          <w:rFonts w:cs="Arial"/>
        </w:rPr>
        <w:t xml:space="preserve">De s’abstenir d’utiliser un langage vulgaire, obscène ou malveillant. </w:t>
      </w:r>
    </w:p>
    <w:p w14:paraId="48AC6C53" w14:textId="77777777" w:rsidR="003218E5" w:rsidRDefault="003218E5" w:rsidP="003218E5">
      <w:pPr>
        <w:numPr>
          <w:ilvl w:val="1"/>
          <w:numId w:val="29"/>
        </w:numPr>
        <w:tabs>
          <w:tab w:val="left" w:pos="851"/>
        </w:tabs>
        <w:autoSpaceDE w:val="0"/>
        <w:autoSpaceDN w:val="0"/>
        <w:spacing w:line="276" w:lineRule="auto"/>
        <w:jc w:val="both"/>
        <w:rPr>
          <w:rFonts w:cs="Arial"/>
        </w:rPr>
      </w:pPr>
      <w:r>
        <w:rPr>
          <w:rFonts w:cs="Arial"/>
        </w:rPr>
        <w:t xml:space="preserve">De ne pas écrire en majuscules (écrire en majuscule équivaut à crier). </w:t>
      </w:r>
    </w:p>
    <w:p w14:paraId="19C49953" w14:textId="77777777" w:rsidR="003218E5" w:rsidRDefault="003218E5" w:rsidP="003218E5">
      <w:pPr>
        <w:numPr>
          <w:ilvl w:val="1"/>
          <w:numId w:val="29"/>
        </w:numPr>
        <w:tabs>
          <w:tab w:val="left" w:pos="851"/>
        </w:tabs>
        <w:autoSpaceDE w:val="0"/>
        <w:autoSpaceDN w:val="0"/>
        <w:spacing w:line="276" w:lineRule="auto"/>
        <w:jc w:val="both"/>
        <w:rPr>
          <w:rFonts w:cs="Arial"/>
        </w:rPr>
      </w:pPr>
      <w:r>
        <w:rPr>
          <w:rFonts w:cs="Arial"/>
        </w:rPr>
        <w:t xml:space="preserve">D’utiliser son adresse courriel de l’UQAC et non son adresse personnelle. Le moyen de communication officiel est votre courriel de l'UQAC. Il est donc de votre responsabilité de l'utiliser et de le consulter régulièrement. </w:t>
      </w:r>
    </w:p>
    <w:p w14:paraId="263AD195" w14:textId="77777777" w:rsidR="003218E5" w:rsidRDefault="003218E5" w:rsidP="003218E5">
      <w:pPr>
        <w:numPr>
          <w:ilvl w:val="0"/>
          <w:numId w:val="29"/>
        </w:numPr>
        <w:tabs>
          <w:tab w:val="left" w:pos="851"/>
        </w:tabs>
        <w:autoSpaceDE w:val="0"/>
        <w:autoSpaceDN w:val="0"/>
        <w:spacing w:line="276" w:lineRule="auto"/>
        <w:ind w:left="851" w:hanging="284"/>
        <w:jc w:val="both"/>
        <w:rPr>
          <w:rFonts w:cs="Arial"/>
        </w:rPr>
      </w:pPr>
      <w:r>
        <w:rPr>
          <w:rFonts w:cs="Arial"/>
        </w:rPr>
        <w:t xml:space="preserve">Plus particulièrement, pendant la visioconférence, il est important : </w:t>
      </w:r>
    </w:p>
    <w:p w14:paraId="3986FF18" w14:textId="77777777" w:rsidR="003218E5" w:rsidRDefault="003218E5" w:rsidP="003218E5">
      <w:pPr>
        <w:numPr>
          <w:ilvl w:val="1"/>
          <w:numId w:val="29"/>
        </w:numPr>
        <w:tabs>
          <w:tab w:val="left" w:pos="851"/>
        </w:tabs>
        <w:autoSpaceDE w:val="0"/>
        <w:autoSpaceDN w:val="0"/>
        <w:spacing w:line="276" w:lineRule="auto"/>
        <w:jc w:val="both"/>
        <w:rPr>
          <w:rFonts w:cs="Arial"/>
        </w:rPr>
      </w:pPr>
      <w:r>
        <w:rPr>
          <w:rFonts w:cs="Arial"/>
        </w:rPr>
        <w:t>De s’assurer à l</w:t>
      </w:r>
      <w:r>
        <w:rPr>
          <w:rFonts w:cs="Arial Narrow"/>
        </w:rPr>
        <w:t>’</w:t>
      </w:r>
      <w:r>
        <w:rPr>
          <w:rFonts w:cs="Arial"/>
        </w:rPr>
        <w:t>avance (au moins 24h avant la premi</w:t>
      </w:r>
      <w:r>
        <w:rPr>
          <w:rFonts w:cs="Arial Narrow"/>
        </w:rPr>
        <w:t>è</w:t>
      </w:r>
      <w:r>
        <w:rPr>
          <w:rFonts w:cs="Arial"/>
        </w:rPr>
        <w:t>re s</w:t>
      </w:r>
      <w:r>
        <w:rPr>
          <w:rFonts w:cs="Arial Narrow"/>
        </w:rPr>
        <w:t>é</w:t>
      </w:r>
      <w:r>
        <w:rPr>
          <w:rFonts w:cs="Arial"/>
        </w:rPr>
        <w:t>ance) que tout le mat</w:t>
      </w:r>
      <w:r>
        <w:rPr>
          <w:rFonts w:cs="Arial Narrow"/>
        </w:rPr>
        <w:t>é</w:t>
      </w:r>
      <w:r>
        <w:rPr>
          <w:rFonts w:cs="Arial"/>
        </w:rPr>
        <w:t xml:space="preserve">riel est fonctionnel. </w:t>
      </w:r>
    </w:p>
    <w:p w14:paraId="0AF51DE1" w14:textId="77777777" w:rsidR="003218E5" w:rsidRDefault="003218E5" w:rsidP="003218E5">
      <w:pPr>
        <w:numPr>
          <w:ilvl w:val="1"/>
          <w:numId w:val="29"/>
        </w:numPr>
        <w:tabs>
          <w:tab w:val="left" w:pos="851"/>
        </w:tabs>
        <w:autoSpaceDE w:val="0"/>
        <w:autoSpaceDN w:val="0"/>
        <w:spacing w:line="276" w:lineRule="auto"/>
        <w:jc w:val="both"/>
        <w:rPr>
          <w:rFonts w:cs="Arial"/>
        </w:rPr>
      </w:pPr>
      <w:r>
        <w:rPr>
          <w:rFonts w:cs="Arial"/>
        </w:rPr>
        <w:t>D’arriver à l</w:t>
      </w:r>
      <w:r>
        <w:rPr>
          <w:rFonts w:cs="Arial Narrow"/>
        </w:rPr>
        <w:t>’</w:t>
      </w:r>
      <w:r>
        <w:rPr>
          <w:rFonts w:cs="Arial"/>
        </w:rPr>
        <w:t>avance pour s</w:t>
      </w:r>
      <w:r>
        <w:rPr>
          <w:rFonts w:cs="Arial Narrow"/>
        </w:rPr>
        <w:t>’</w:t>
      </w:r>
      <w:r>
        <w:rPr>
          <w:rFonts w:cs="Arial"/>
        </w:rPr>
        <w:t xml:space="preserve">assurer que la connexion fonctionne. </w:t>
      </w:r>
    </w:p>
    <w:p w14:paraId="7887F243" w14:textId="77777777" w:rsidR="003218E5" w:rsidRDefault="003218E5" w:rsidP="003218E5">
      <w:pPr>
        <w:numPr>
          <w:ilvl w:val="1"/>
          <w:numId w:val="29"/>
        </w:numPr>
        <w:tabs>
          <w:tab w:val="left" w:pos="851"/>
        </w:tabs>
        <w:autoSpaceDE w:val="0"/>
        <w:autoSpaceDN w:val="0"/>
        <w:spacing w:line="276" w:lineRule="auto"/>
        <w:jc w:val="both"/>
        <w:rPr>
          <w:rFonts w:cs="Arial"/>
        </w:rPr>
      </w:pPr>
      <w:r>
        <w:rPr>
          <w:rFonts w:cs="Arial"/>
        </w:rPr>
        <w:t>De porter des vê</w:t>
      </w:r>
      <w:r>
        <w:rPr>
          <w:rFonts w:ascii="Arial" w:hAnsi="Arial" w:cs="Arial"/>
        </w:rPr>
        <w:t>t</w:t>
      </w:r>
      <w:r>
        <w:rPr>
          <w:rFonts w:cs="Arial"/>
        </w:rPr>
        <w:t xml:space="preserve">ements appropriés à un contexte scolaire. </w:t>
      </w:r>
    </w:p>
    <w:p w14:paraId="1265F705" w14:textId="77777777" w:rsidR="003218E5" w:rsidRDefault="003218E5" w:rsidP="003218E5">
      <w:pPr>
        <w:numPr>
          <w:ilvl w:val="1"/>
          <w:numId w:val="29"/>
        </w:numPr>
        <w:tabs>
          <w:tab w:val="left" w:pos="851"/>
        </w:tabs>
        <w:autoSpaceDE w:val="0"/>
        <w:autoSpaceDN w:val="0"/>
        <w:spacing w:line="276" w:lineRule="auto"/>
        <w:jc w:val="both"/>
        <w:rPr>
          <w:rFonts w:cs="Arial"/>
        </w:rPr>
      </w:pPr>
      <w:r>
        <w:rPr>
          <w:rFonts w:cs="Arial"/>
        </w:rPr>
        <w:t xml:space="preserve">De choisir un endroit calme, propice à l’apprentissage et au travail afin de participer au cours. </w:t>
      </w:r>
    </w:p>
    <w:p w14:paraId="6CC225E6" w14:textId="77777777" w:rsidR="003218E5" w:rsidRDefault="003218E5" w:rsidP="003218E5">
      <w:pPr>
        <w:numPr>
          <w:ilvl w:val="1"/>
          <w:numId w:val="29"/>
        </w:numPr>
        <w:tabs>
          <w:tab w:val="left" w:pos="851"/>
        </w:tabs>
        <w:autoSpaceDE w:val="0"/>
        <w:autoSpaceDN w:val="0"/>
        <w:spacing w:line="276" w:lineRule="auto"/>
        <w:jc w:val="both"/>
        <w:rPr>
          <w:rFonts w:cs="Arial"/>
        </w:rPr>
      </w:pPr>
      <w:r>
        <w:rPr>
          <w:rFonts w:cs="Arial"/>
        </w:rPr>
        <w:t xml:space="preserve">D’activer sa caméra et son micro à la demande du professeur ou du chargé de cours pour les besoins pédagogiques. </w:t>
      </w:r>
    </w:p>
    <w:p w14:paraId="6F34D366" w14:textId="77777777" w:rsidR="003218E5" w:rsidRDefault="003218E5" w:rsidP="003218E5">
      <w:pPr>
        <w:numPr>
          <w:ilvl w:val="1"/>
          <w:numId w:val="29"/>
        </w:numPr>
        <w:tabs>
          <w:tab w:val="left" w:pos="851"/>
        </w:tabs>
        <w:autoSpaceDE w:val="0"/>
        <w:autoSpaceDN w:val="0"/>
        <w:spacing w:line="276" w:lineRule="auto"/>
        <w:jc w:val="both"/>
        <w:rPr>
          <w:rFonts w:cs="Arial"/>
        </w:rPr>
      </w:pPr>
      <w:r>
        <w:rPr>
          <w:rFonts w:cs="Arial"/>
        </w:rPr>
        <w:t>De demander la parole en cliquant sur la main bleue à cô</w:t>
      </w:r>
      <w:r>
        <w:rPr>
          <w:rFonts w:ascii="Arial" w:hAnsi="Arial" w:cs="Arial"/>
        </w:rPr>
        <w:t>t</w:t>
      </w:r>
      <w:r>
        <w:rPr>
          <w:rFonts w:cs="Arial"/>
        </w:rPr>
        <w:t xml:space="preserve">é de son nom de participant et attendre son tour de parole (ou selon les directives propres au cours). </w:t>
      </w:r>
    </w:p>
    <w:p w14:paraId="589EF128" w14:textId="77777777" w:rsidR="003218E5" w:rsidRDefault="003218E5" w:rsidP="003218E5">
      <w:pPr>
        <w:numPr>
          <w:ilvl w:val="1"/>
          <w:numId w:val="29"/>
        </w:numPr>
        <w:tabs>
          <w:tab w:val="left" w:pos="851"/>
        </w:tabs>
        <w:autoSpaceDE w:val="0"/>
        <w:autoSpaceDN w:val="0"/>
        <w:spacing w:line="276" w:lineRule="auto"/>
        <w:jc w:val="both"/>
        <w:rPr>
          <w:rFonts w:cs="Arial"/>
        </w:rPr>
      </w:pPr>
      <w:r>
        <w:rPr>
          <w:rFonts w:cs="Arial"/>
        </w:rPr>
        <w:t>De ne pas faire de saisie d’écran ou d’enregistrement à moins d</w:t>
      </w:r>
      <w:r>
        <w:rPr>
          <w:rFonts w:cs="Arial Narrow"/>
        </w:rPr>
        <w:t>’</w:t>
      </w:r>
      <w:r>
        <w:rPr>
          <w:rFonts w:cs="Arial"/>
        </w:rPr>
        <w:t xml:space="preserve">y avoir été invité. </w:t>
      </w:r>
    </w:p>
    <w:p w14:paraId="6496642B" w14:textId="77777777" w:rsidR="003218E5" w:rsidRDefault="003218E5" w:rsidP="003218E5">
      <w:pPr>
        <w:numPr>
          <w:ilvl w:val="1"/>
          <w:numId w:val="29"/>
        </w:numPr>
        <w:tabs>
          <w:tab w:val="left" w:pos="851"/>
        </w:tabs>
        <w:autoSpaceDE w:val="0"/>
        <w:autoSpaceDN w:val="0"/>
        <w:spacing w:line="276" w:lineRule="auto"/>
        <w:jc w:val="both"/>
        <w:rPr>
          <w:rFonts w:cs="Arial"/>
        </w:rPr>
      </w:pPr>
      <w:r>
        <w:rPr>
          <w:rFonts w:cs="Arial"/>
        </w:rPr>
        <w:t xml:space="preserve">De ne pas diffuser le contenu de la visioconférence sous aucune forme et sur aucune plateforme. </w:t>
      </w:r>
    </w:p>
    <w:p w14:paraId="788DC140" w14:textId="77777777" w:rsidR="003218E5" w:rsidRDefault="003218E5" w:rsidP="003218E5">
      <w:pPr>
        <w:ind w:left="600" w:hanging="600"/>
        <w:rPr>
          <w:rFonts w:cs="Arial"/>
        </w:rPr>
      </w:pPr>
    </w:p>
    <w:p w14:paraId="713BA936" w14:textId="77777777" w:rsidR="003218E5" w:rsidRDefault="003218E5" w:rsidP="003218E5">
      <w:pPr>
        <w:ind w:left="600" w:hanging="600"/>
        <w:rPr>
          <w:rFonts w:cs="Arial"/>
        </w:rPr>
      </w:pPr>
    </w:p>
    <w:p w14:paraId="18D76B4A" w14:textId="77777777" w:rsidR="003218E5" w:rsidRDefault="003218E5" w:rsidP="003218E5">
      <w:pPr>
        <w:jc w:val="both"/>
        <w:rPr>
          <w:rFonts w:cs="Arial"/>
        </w:rPr>
      </w:pPr>
      <w:r>
        <w:rPr>
          <w:rFonts w:cs="Arial"/>
        </w:rPr>
        <w:t>Adopté le 19 décembre 2011 par le Comité de programme de doctorat en psychologie (D.Ps.).</w:t>
      </w:r>
    </w:p>
    <w:p w14:paraId="1B3BB44D" w14:textId="77777777" w:rsidR="003218E5" w:rsidRDefault="003218E5" w:rsidP="003218E5">
      <w:pPr>
        <w:jc w:val="both"/>
        <w:rPr>
          <w:rFonts w:cs="Arial"/>
        </w:rPr>
      </w:pPr>
      <w:r>
        <w:rPr>
          <w:rFonts w:cs="Arial"/>
        </w:rPr>
        <w:t>Modifié le 15 février 2013 par le Comité de programme de doctorat en psychologie (D.Ps.).</w:t>
      </w:r>
    </w:p>
    <w:p w14:paraId="5C80AD36" w14:textId="77777777" w:rsidR="003218E5" w:rsidRDefault="003218E5" w:rsidP="003218E5">
      <w:pPr>
        <w:jc w:val="both"/>
        <w:rPr>
          <w:rFonts w:cs="Arial"/>
        </w:rPr>
      </w:pPr>
      <w:r>
        <w:rPr>
          <w:rFonts w:cs="Arial"/>
        </w:rPr>
        <w:t>Modifié le 22 avril 2016 par le Comité de programme de doctorat en psychologie (D.Ps.).</w:t>
      </w:r>
    </w:p>
    <w:p w14:paraId="4F81D625" w14:textId="77777777" w:rsidR="003218E5" w:rsidRDefault="003218E5" w:rsidP="003218E5">
      <w:pPr>
        <w:jc w:val="both"/>
        <w:rPr>
          <w:rFonts w:cs="Arial"/>
        </w:rPr>
      </w:pPr>
      <w:r>
        <w:rPr>
          <w:rFonts w:cs="Arial"/>
        </w:rPr>
        <w:t>Modifié le 26 novembre 2020 par le Comité de programme de doctorat en psychologie (D.Ps.).</w:t>
      </w:r>
    </w:p>
    <w:p w14:paraId="43012800" w14:textId="77777777" w:rsidR="003218E5" w:rsidRDefault="003218E5" w:rsidP="003218E5">
      <w:pPr>
        <w:jc w:val="both"/>
        <w:rPr>
          <w:rFonts w:ascii="Times New Roman" w:hAnsi="Times New Roman"/>
        </w:rPr>
      </w:pPr>
      <w:r>
        <w:t>Modifié le 17 août 2021 par le Comité de programme de doctorat en psychologie (D.Ps.)</w:t>
      </w:r>
    </w:p>
    <w:p w14:paraId="1E686AAF" w14:textId="77777777" w:rsidR="003218E5" w:rsidRDefault="003218E5" w:rsidP="003218E5">
      <w:pPr>
        <w:jc w:val="both"/>
        <w:rPr>
          <w:rFonts w:cs="Arial"/>
        </w:rPr>
      </w:pPr>
      <w:r>
        <w:t>Modifié le 25 novembre 2022 par le Comité de programme de doctorat en psychologie (D.Ps.)</w:t>
      </w:r>
    </w:p>
    <w:p w14:paraId="26D17785" w14:textId="77777777" w:rsidR="003218E5" w:rsidRDefault="003218E5" w:rsidP="003218E5">
      <w:pPr>
        <w:jc w:val="both"/>
        <w:rPr>
          <w:rFonts w:cs="Arial"/>
        </w:rPr>
      </w:pPr>
      <w:r>
        <w:rPr>
          <w:rFonts w:cs="Arial"/>
        </w:rPr>
        <w:t>Modifié le 16 mai 2025 par le Comité de programme de doctorat en psychologie (D.Ps.)</w:t>
      </w:r>
    </w:p>
    <w:p w14:paraId="5291FBE7" w14:textId="77777777" w:rsidR="0042488E" w:rsidRDefault="0042488E" w:rsidP="003218E5">
      <w:pPr>
        <w:pStyle w:val="Titre1"/>
        <w:jc w:val="center"/>
        <w:rPr>
          <w:highlight w:val="yellow"/>
        </w:rPr>
      </w:pPr>
    </w:p>
    <w:sectPr w:rsidR="0042488E" w:rsidSect="008F09A6">
      <w:footerReference w:type="default" r:id="rId22"/>
      <w:pgSz w:w="12240" w:h="15840"/>
      <w:pgMar w:top="1440" w:right="175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FA44" w14:textId="77777777" w:rsidR="00D064D2" w:rsidRDefault="00D064D2" w:rsidP="00D064D2">
      <w:r>
        <w:separator/>
      </w:r>
    </w:p>
  </w:endnote>
  <w:endnote w:type="continuationSeparator" w:id="0">
    <w:p w14:paraId="63D688CC" w14:textId="77777777" w:rsidR="00D064D2" w:rsidRDefault="00D064D2"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4ED5" w14:textId="315D0A79" w:rsidR="00D064D2" w:rsidRPr="001566C1" w:rsidRDefault="00D064D2" w:rsidP="00D064D2">
    <w:pPr>
      <w:pStyle w:val="Pieddepage"/>
      <w:pBdr>
        <w:top w:val="single" w:sz="4" w:space="1" w:color="auto"/>
      </w:pBdr>
      <w:tabs>
        <w:tab w:val="right" w:pos="9356"/>
      </w:tabs>
      <w:adjustRightInd w:val="0"/>
      <w:snapToGrid w:val="0"/>
      <w:rPr>
        <w:rFonts w:ascii="Times New Roman" w:hAnsi="Times New Roman"/>
      </w:rPr>
    </w:pPr>
    <w:r>
      <w:rPr>
        <w:rFonts w:ascii="Times New Roman" w:hAnsi="Times New Roman"/>
      </w:rPr>
      <w:t>SDP</w:t>
    </w:r>
    <w:r w:rsidR="00B21A85">
      <w:rPr>
        <w:rFonts w:ascii="Times New Roman" w:hAnsi="Times New Roman"/>
      </w:rPr>
      <w:t>C</w:t>
    </w:r>
    <w:r>
      <w:rPr>
        <w:rFonts w:ascii="Times New Roman" w:hAnsi="Times New Roman"/>
      </w:rPr>
      <w:t>80</w:t>
    </w:r>
    <w:r w:rsidR="009A64D5">
      <w:rPr>
        <w:rFonts w:ascii="Times New Roman" w:hAnsi="Times New Roman"/>
      </w:rPr>
      <w:t>4</w:t>
    </w:r>
    <w:r>
      <w:rPr>
        <w:rFonts w:ascii="Times New Roman" w:hAnsi="Times New Roman"/>
      </w:rPr>
      <w:t xml:space="preserve"> Stage </w:t>
    </w:r>
    <w:r w:rsidR="009A64D5">
      <w:rPr>
        <w:rFonts w:ascii="Times New Roman" w:hAnsi="Times New Roman"/>
      </w:rPr>
      <w:t>2</w:t>
    </w:r>
    <w:r w:rsidR="00082FCB">
      <w:rPr>
        <w:rFonts w:ascii="Times New Roman" w:hAnsi="Times New Roman"/>
      </w:rPr>
      <w:t>B</w:t>
    </w:r>
    <w:r>
      <w:rPr>
        <w:rFonts w:ascii="Times New Roman" w:hAnsi="Times New Roman"/>
      </w:rPr>
      <w:t xml:space="preserve">                                                             Plan de cours – </w:t>
    </w:r>
    <w:r w:rsidRPr="00A550F8">
      <w:rPr>
        <w:rFonts w:ascii="Times New Roman" w:hAnsi="Times New Roman"/>
        <w:highlight w:val="yellow"/>
      </w:rPr>
      <w:t>Session Année</w:t>
    </w:r>
  </w:p>
  <w:p w14:paraId="41350F9B" w14:textId="77777777" w:rsidR="00D064D2" w:rsidRDefault="00D06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A775" w14:textId="77777777" w:rsidR="00D064D2" w:rsidRDefault="00D064D2" w:rsidP="00D064D2">
      <w:r>
        <w:separator/>
      </w:r>
    </w:p>
  </w:footnote>
  <w:footnote w:type="continuationSeparator" w:id="0">
    <w:p w14:paraId="7B99E617" w14:textId="77777777" w:rsidR="00D064D2" w:rsidRDefault="00D064D2"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 w15:restartNumberingAfterBreak="0">
    <w:nsid w:val="0E120C9B"/>
    <w:multiLevelType w:val="hybridMultilevel"/>
    <w:tmpl w:val="A1EE965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E84CA6"/>
    <w:multiLevelType w:val="hybridMultilevel"/>
    <w:tmpl w:val="F38AD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B2B7A"/>
    <w:multiLevelType w:val="hybridMultilevel"/>
    <w:tmpl w:val="2E24AAE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946531"/>
    <w:multiLevelType w:val="hybridMultilevel"/>
    <w:tmpl w:val="C6763894"/>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1A0A5D"/>
    <w:multiLevelType w:val="hybridMultilevel"/>
    <w:tmpl w:val="475E72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2D3E70E8"/>
    <w:multiLevelType w:val="multilevel"/>
    <w:tmpl w:val="640EDAF8"/>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9"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F2010"/>
    <w:multiLevelType w:val="multilevel"/>
    <w:tmpl w:val="98D46258"/>
    <w:lvl w:ilvl="0">
      <w:start w:val="1"/>
      <w:numFmt w:val="decimal"/>
      <w:lvlText w:val="%1."/>
      <w:lvlJc w:val="left"/>
      <w:pPr>
        <w:ind w:left="4187" w:hanging="360"/>
      </w:pPr>
      <w:rPr>
        <w:rFonts w:cs="Times New Roman"/>
        <w:sz w:val="24"/>
        <w:szCs w:val="22"/>
        <w:lang w:val="fr-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D0573B"/>
    <w:multiLevelType w:val="hybridMultilevel"/>
    <w:tmpl w:val="8A3CC5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D001332"/>
    <w:multiLevelType w:val="hybridMultilevel"/>
    <w:tmpl w:val="30DE1004"/>
    <w:lvl w:ilvl="0" w:tplc="0C0C0001">
      <w:start w:val="1"/>
      <w:numFmt w:val="bullet"/>
      <w:lvlText w:val=""/>
      <w:lvlJc w:val="left"/>
      <w:pPr>
        <w:ind w:left="1284" w:hanging="360"/>
      </w:pPr>
      <w:rPr>
        <w:rFonts w:ascii="Symbol" w:hAnsi="Symbol" w:hint="default"/>
      </w:rPr>
    </w:lvl>
    <w:lvl w:ilvl="1" w:tplc="0C0C0003">
      <w:start w:val="1"/>
      <w:numFmt w:val="bullet"/>
      <w:lvlText w:val="o"/>
      <w:lvlJc w:val="left"/>
      <w:pPr>
        <w:ind w:left="2004" w:hanging="360"/>
      </w:pPr>
      <w:rPr>
        <w:rFonts w:ascii="Courier New" w:hAnsi="Courier New" w:cs="Courier New" w:hint="default"/>
      </w:rPr>
    </w:lvl>
    <w:lvl w:ilvl="2" w:tplc="0C0C0005" w:tentative="1">
      <w:start w:val="1"/>
      <w:numFmt w:val="bullet"/>
      <w:lvlText w:val=""/>
      <w:lvlJc w:val="left"/>
      <w:pPr>
        <w:ind w:left="2724" w:hanging="360"/>
      </w:pPr>
      <w:rPr>
        <w:rFonts w:ascii="Wingdings" w:hAnsi="Wingdings" w:hint="default"/>
      </w:rPr>
    </w:lvl>
    <w:lvl w:ilvl="3" w:tplc="0C0C0001" w:tentative="1">
      <w:start w:val="1"/>
      <w:numFmt w:val="bullet"/>
      <w:lvlText w:val=""/>
      <w:lvlJc w:val="left"/>
      <w:pPr>
        <w:ind w:left="3444" w:hanging="360"/>
      </w:pPr>
      <w:rPr>
        <w:rFonts w:ascii="Symbol" w:hAnsi="Symbol" w:hint="default"/>
      </w:rPr>
    </w:lvl>
    <w:lvl w:ilvl="4" w:tplc="0C0C0003" w:tentative="1">
      <w:start w:val="1"/>
      <w:numFmt w:val="bullet"/>
      <w:lvlText w:val="o"/>
      <w:lvlJc w:val="left"/>
      <w:pPr>
        <w:ind w:left="4164" w:hanging="360"/>
      </w:pPr>
      <w:rPr>
        <w:rFonts w:ascii="Courier New" w:hAnsi="Courier New" w:cs="Courier New" w:hint="default"/>
      </w:rPr>
    </w:lvl>
    <w:lvl w:ilvl="5" w:tplc="0C0C0005" w:tentative="1">
      <w:start w:val="1"/>
      <w:numFmt w:val="bullet"/>
      <w:lvlText w:val=""/>
      <w:lvlJc w:val="left"/>
      <w:pPr>
        <w:ind w:left="4884" w:hanging="360"/>
      </w:pPr>
      <w:rPr>
        <w:rFonts w:ascii="Wingdings" w:hAnsi="Wingdings" w:hint="default"/>
      </w:rPr>
    </w:lvl>
    <w:lvl w:ilvl="6" w:tplc="0C0C0001" w:tentative="1">
      <w:start w:val="1"/>
      <w:numFmt w:val="bullet"/>
      <w:lvlText w:val=""/>
      <w:lvlJc w:val="left"/>
      <w:pPr>
        <w:ind w:left="5604" w:hanging="360"/>
      </w:pPr>
      <w:rPr>
        <w:rFonts w:ascii="Symbol" w:hAnsi="Symbol" w:hint="default"/>
      </w:rPr>
    </w:lvl>
    <w:lvl w:ilvl="7" w:tplc="0C0C0003" w:tentative="1">
      <w:start w:val="1"/>
      <w:numFmt w:val="bullet"/>
      <w:lvlText w:val="o"/>
      <w:lvlJc w:val="left"/>
      <w:pPr>
        <w:ind w:left="6324" w:hanging="360"/>
      </w:pPr>
      <w:rPr>
        <w:rFonts w:ascii="Courier New" w:hAnsi="Courier New" w:cs="Courier New" w:hint="default"/>
      </w:rPr>
    </w:lvl>
    <w:lvl w:ilvl="8" w:tplc="0C0C0005" w:tentative="1">
      <w:start w:val="1"/>
      <w:numFmt w:val="bullet"/>
      <w:lvlText w:val=""/>
      <w:lvlJc w:val="left"/>
      <w:pPr>
        <w:ind w:left="7044" w:hanging="360"/>
      </w:pPr>
      <w:rPr>
        <w:rFonts w:ascii="Wingdings" w:hAnsi="Wingdings" w:hint="default"/>
      </w:rPr>
    </w:lvl>
  </w:abstractNum>
  <w:abstractNum w:abstractNumId="14" w15:restartNumberingAfterBreak="0">
    <w:nsid w:val="62E37863"/>
    <w:multiLevelType w:val="hybridMultilevel"/>
    <w:tmpl w:val="990A7EF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5F830A4"/>
    <w:multiLevelType w:val="hybridMultilevel"/>
    <w:tmpl w:val="7D6C0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FA97207"/>
    <w:multiLevelType w:val="hybridMultilevel"/>
    <w:tmpl w:val="862001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89A0B29"/>
    <w:multiLevelType w:val="hybridMultilevel"/>
    <w:tmpl w:val="95B486E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8C62777"/>
    <w:multiLevelType w:val="hybridMultilevel"/>
    <w:tmpl w:val="7824985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78E54B86"/>
    <w:multiLevelType w:val="hybridMultilevel"/>
    <w:tmpl w:val="F934C4A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7BA53CD7"/>
    <w:multiLevelType w:val="multilevel"/>
    <w:tmpl w:val="8EEC6E1A"/>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2" w15:restartNumberingAfterBreak="0">
    <w:nsid w:val="7E4A390E"/>
    <w:multiLevelType w:val="hybridMultilevel"/>
    <w:tmpl w:val="C2747B0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16cid:durableId="1508981138">
    <w:abstractNumId w:val="1"/>
  </w:num>
  <w:num w:numId="2" w16cid:durableId="1164474667">
    <w:abstractNumId w:val="17"/>
  </w:num>
  <w:num w:numId="3" w16cid:durableId="1946574267">
    <w:abstractNumId w:val="7"/>
  </w:num>
  <w:num w:numId="4" w16cid:durableId="1233734447">
    <w:abstractNumId w:val="6"/>
  </w:num>
  <w:num w:numId="5" w16cid:durableId="1723556781">
    <w:abstractNumId w:val="14"/>
  </w:num>
  <w:num w:numId="6" w16cid:durableId="1275408365">
    <w:abstractNumId w:val="4"/>
  </w:num>
  <w:num w:numId="7" w16cid:durableId="1342783535">
    <w:abstractNumId w:val="2"/>
  </w:num>
  <w:num w:numId="8" w16cid:durableId="1881092438">
    <w:abstractNumId w:val="18"/>
  </w:num>
  <w:num w:numId="9" w16cid:durableId="797916578">
    <w:abstractNumId w:val="19"/>
  </w:num>
  <w:num w:numId="10" w16cid:durableId="1545948725">
    <w:abstractNumId w:val="1"/>
  </w:num>
  <w:num w:numId="11" w16cid:durableId="662601">
    <w:abstractNumId w:val="3"/>
  </w:num>
  <w:num w:numId="12" w16cid:durableId="915090746">
    <w:abstractNumId w:val="9"/>
  </w:num>
  <w:num w:numId="13" w16cid:durableId="441346470">
    <w:abstractNumId w:val="12"/>
  </w:num>
  <w:num w:numId="14" w16cid:durableId="295986850">
    <w:abstractNumId w:val="5"/>
  </w:num>
  <w:num w:numId="15" w16cid:durableId="1532037714">
    <w:abstractNumId w:val="15"/>
  </w:num>
  <w:num w:numId="16" w16cid:durableId="1535575992">
    <w:abstractNumId w:val="11"/>
  </w:num>
  <w:num w:numId="17" w16cid:durableId="1068071101">
    <w:abstractNumId w:val="20"/>
  </w:num>
  <w:num w:numId="18" w16cid:durableId="1093817037">
    <w:abstractNumId w:val="13"/>
  </w:num>
  <w:num w:numId="19" w16cid:durableId="221328138">
    <w:abstractNumId w:val="16"/>
  </w:num>
  <w:num w:numId="20" w16cid:durableId="923034343">
    <w:abstractNumId w:val="10"/>
  </w:num>
  <w:num w:numId="21" w16cid:durableId="1878739589">
    <w:abstractNumId w:val="8"/>
  </w:num>
  <w:num w:numId="22" w16cid:durableId="1597862526">
    <w:abstractNumId w:val="21"/>
  </w:num>
  <w:num w:numId="23" w16cid:durableId="2066564340">
    <w:abstractNumId w:val="0"/>
  </w:num>
  <w:num w:numId="24" w16cid:durableId="17389372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5806509">
    <w:abstractNumId w:val="17"/>
  </w:num>
  <w:num w:numId="26" w16cid:durableId="372384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5278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46267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9055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2"/>
    <w:rsid w:val="00005BB9"/>
    <w:rsid w:val="000756F9"/>
    <w:rsid w:val="00077DAA"/>
    <w:rsid w:val="00082B74"/>
    <w:rsid w:val="00082FCB"/>
    <w:rsid w:val="0009443E"/>
    <w:rsid w:val="0009798A"/>
    <w:rsid w:val="000A4AAC"/>
    <w:rsid w:val="000B016C"/>
    <w:rsid w:val="000C710B"/>
    <w:rsid w:val="000D01A1"/>
    <w:rsid w:val="000D0498"/>
    <w:rsid w:val="000D2D77"/>
    <w:rsid w:val="00161F0E"/>
    <w:rsid w:val="00175083"/>
    <w:rsid w:val="001A04AD"/>
    <w:rsid w:val="001A0A30"/>
    <w:rsid w:val="001B5F0E"/>
    <w:rsid w:val="001C4BB5"/>
    <w:rsid w:val="001E2B64"/>
    <w:rsid w:val="001F3FA9"/>
    <w:rsid w:val="00201452"/>
    <w:rsid w:val="00210C10"/>
    <w:rsid w:val="0023651E"/>
    <w:rsid w:val="002378F0"/>
    <w:rsid w:val="00254724"/>
    <w:rsid w:val="0025473E"/>
    <w:rsid w:val="00277659"/>
    <w:rsid w:val="00287B50"/>
    <w:rsid w:val="002A0F20"/>
    <w:rsid w:val="002C4B3E"/>
    <w:rsid w:val="002D6BE4"/>
    <w:rsid w:val="0030124A"/>
    <w:rsid w:val="003218E5"/>
    <w:rsid w:val="0033377E"/>
    <w:rsid w:val="00351F2B"/>
    <w:rsid w:val="00364701"/>
    <w:rsid w:val="00364FC7"/>
    <w:rsid w:val="00382104"/>
    <w:rsid w:val="00393F4E"/>
    <w:rsid w:val="003B69FD"/>
    <w:rsid w:val="003F2841"/>
    <w:rsid w:val="0042488E"/>
    <w:rsid w:val="00435529"/>
    <w:rsid w:val="00435887"/>
    <w:rsid w:val="0043628D"/>
    <w:rsid w:val="00485F29"/>
    <w:rsid w:val="004B3D06"/>
    <w:rsid w:val="004C350A"/>
    <w:rsid w:val="005374B5"/>
    <w:rsid w:val="0056375D"/>
    <w:rsid w:val="00563BB7"/>
    <w:rsid w:val="00583575"/>
    <w:rsid w:val="00591A3B"/>
    <w:rsid w:val="005A4B83"/>
    <w:rsid w:val="005C010D"/>
    <w:rsid w:val="00620AF7"/>
    <w:rsid w:val="00645485"/>
    <w:rsid w:val="006566A5"/>
    <w:rsid w:val="00671BD2"/>
    <w:rsid w:val="00693613"/>
    <w:rsid w:val="006A2888"/>
    <w:rsid w:val="006D51EB"/>
    <w:rsid w:val="006F1F3F"/>
    <w:rsid w:val="006F5B0A"/>
    <w:rsid w:val="007014EE"/>
    <w:rsid w:val="00711E92"/>
    <w:rsid w:val="007522D5"/>
    <w:rsid w:val="007666D1"/>
    <w:rsid w:val="007869D3"/>
    <w:rsid w:val="007B3B5D"/>
    <w:rsid w:val="007B796C"/>
    <w:rsid w:val="007C398F"/>
    <w:rsid w:val="007E1341"/>
    <w:rsid w:val="00803055"/>
    <w:rsid w:val="008126D9"/>
    <w:rsid w:val="008269D9"/>
    <w:rsid w:val="00845D72"/>
    <w:rsid w:val="00861675"/>
    <w:rsid w:val="00862EA3"/>
    <w:rsid w:val="00865604"/>
    <w:rsid w:val="00876C9C"/>
    <w:rsid w:val="00887691"/>
    <w:rsid w:val="00896AA0"/>
    <w:rsid w:val="008B23D8"/>
    <w:rsid w:val="008C1A61"/>
    <w:rsid w:val="008C3F53"/>
    <w:rsid w:val="008F09A6"/>
    <w:rsid w:val="008F7673"/>
    <w:rsid w:val="00920146"/>
    <w:rsid w:val="00925B80"/>
    <w:rsid w:val="00970610"/>
    <w:rsid w:val="009914FA"/>
    <w:rsid w:val="009A64D5"/>
    <w:rsid w:val="009E3AAF"/>
    <w:rsid w:val="009E4C1E"/>
    <w:rsid w:val="00A224F0"/>
    <w:rsid w:val="00A2572C"/>
    <w:rsid w:val="00A52F05"/>
    <w:rsid w:val="00A5496B"/>
    <w:rsid w:val="00A550F8"/>
    <w:rsid w:val="00A71EF1"/>
    <w:rsid w:val="00A773BB"/>
    <w:rsid w:val="00A831E5"/>
    <w:rsid w:val="00AC7520"/>
    <w:rsid w:val="00AD62D8"/>
    <w:rsid w:val="00AE12CC"/>
    <w:rsid w:val="00AF0D14"/>
    <w:rsid w:val="00B21A85"/>
    <w:rsid w:val="00B34CC4"/>
    <w:rsid w:val="00B677F3"/>
    <w:rsid w:val="00B805D5"/>
    <w:rsid w:val="00B843DE"/>
    <w:rsid w:val="00B863E3"/>
    <w:rsid w:val="00BA28E8"/>
    <w:rsid w:val="00C038D8"/>
    <w:rsid w:val="00C24497"/>
    <w:rsid w:val="00C40F5C"/>
    <w:rsid w:val="00C461CA"/>
    <w:rsid w:val="00C56466"/>
    <w:rsid w:val="00CA66D5"/>
    <w:rsid w:val="00CF2D22"/>
    <w:rsid w:val="00CF3607"/>
    <w:rsid w:val="00D064D2"/>
    <w:rsid w:val="00D40827"/>
    <w:rsid w:val="00DA2F58"/>
    <w:rsid w:val="00E03D78"/>
    <w:rsid w:val="00E07C66"/>
    <w:rsid w:val="00E12972"/>
    <w:rsid w:val="00E374B5"/>
    <w:rsid w:val="00E465A9"/>
    <w:rsid w:val="00E5094B"/>
    <w:rsid w:val="00E7253F"/>
    <w:rsid w:val="00E91E8E"/>
    <w:rsid w:val="00EB23F6"/>
    <w:rsid w:val="00EC1282"/>
    <w:rsid w:val="00EE012D"/>
    <w:rsid w:val="00F12E88"/>
    <w:rsid w:val="00F552D4"/>
    <w:rsid w:val="00F75F68"/>
    <w:rsid w:val="00F84057"/>
    <w:rsid w:val="00F8629B"/>
    <w:rsid w:val="00F9591F"/>
    <w:rsid w:val="00FA1898"/>
    <w:rsid w:val="00FA3E71"/>
    <w:rsid w:val="00FA41EE"/>
    <w:rsid w:val="00FF5D8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5A98986"/>
  <w15:chartTrackingRefBased/>
  <w15:docId w15:val="{711E05B8-CCBF-4325-AEDB-6C17091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D2"/>
    <w:pPr>
      <w:spacing w:after="0" w:line="240" w:lineRule="auto"/>
    </w:pPr>
    <w:rPr>
      <w:rFonts w:ascii="Arial Narrow" w:eastAsia="Times New Roman" w:hAnsi="Arial Narrow" w:cs="Times New Roman"/>
      <w:sz w:val="24"/>
      <w:szCs w:val="24"/>
      <w:lang w:val="fr-FR" w:eastAsia="fr-FR"/>
    </w:rPr>
  </w:style>
  <w:style w:type="paragraph" w:styleId="Titre1">
    <w:name w:val="heading 1"/>
    <w:basedOn w:val="Normal"/>
    <w:next w:val="Normal"/>
    <w:link w:val="Titre1Car"/>
    <w:qFormat/>
    <w:rsid w:val="00AD62D8"/>
    <w:pPr>
      <w:keepNext/>
      <w:numPr>
        <w:numId w:val="1"/>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AD62D8"/>
    <w:pPr>
      <w:keepNext/>
      <w:numPr>
        <w:ilvl w:val="1"/>
        <w:numId w:val="1"/>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AD62D8"/>
    <w:pPr>
      <w:keepNext/>
      <w:numPr>
        <w:ilvl w:val="2"/>
        <w:numId w:val="1"/>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AD62D8"/>
    <w:pPr>
      <w:keepNext/>
      <w:numPr>
        <w:ilvl w:val="3"/>
        <w:numId w:val="1"/>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AD62D8"/>
    <w:pPr>
      <w:numPr>
        <w:ilvl w:val="4"/>
        <w:numId w:val="1"/>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AD62D8"/>
    <w:pPr>
      <w:numPr>
        <w:ilvl w:val="5"/>
        <w:numId w:val="1"/>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AD62D8"/>
    <w:pPr>
      <w:numPr>
        <w:ilvl w:val="6"/>
        <w:numId w:val="1"/>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AD62D8"/>
    <w:pPr>
      <w:numPr>
        <w:ilvl w:val="7"/>
        <w:numId w:val="1"/>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AD62D8"/>
    <w:pPr>
      <w:numPr>
        <w:ilvl w:val="8"/>
        <w:numId w:val="1"/>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064D2"/>
    <w:pPr>
      <w:spacing w:before="100" w:beforeAutospacing="1" w:after="100" w:afterAutospacing="1"/>
    </w:pPr>
    <w:rPr>
      <w:rFonts w:ascii="Arial" w:hAnsi="Arial" w:cs="Arial"/>
      <w:color w:val="000000"/>
      <w:lang w:val="fr-CA" w:eastAsia="fr-CA"/>
    </w:rPr>
  </w:style>
  <w:style w:type="table" w:styleId="Grilledutableau">
    <w:name w:val="Table Grid"/>
    <w:basedOn w:val="TableauNormal"/>
    <w:rsid w:val="00D064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rPr>
      <w:rFonts w:ascii="Arial Narrow" w:eastAsia="Times New Roman" w:hAnsi="Arial Narrow" w:cs="Times New Roman"/>
      <w:sz w:val="24"/>
      <w:szCs w:val="24"/>
      <w:lang w:val="fr-FR" w:eastAsia="fr-FR"/>
    </w:rPr>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rPr>
      <w:rFonts w:ascii="Arial Narrow" w:eastAsia="Times New Roman" w:hAnsi="Arial Narrow" w:cs="Times New Roman"/>
      <w:sz w:val="24"/>
      <w:szCs w:val="24"/>
      <w:lang w:val="fr-FR" w:eastAsia="fr-FR"/>
    </w:rPr>
  </w:style>
  <w:style w:type="character" w:customStyle="1" w:styleId="Titre1Car">
    <w:name w:val="Titre 1 Car"/>
    <w:basedOn w:val="Policepardfaut"/>
    <w:link w:val="Titre1"/>
    <w:rsid w:val="00AD62D8"/>
    <w:rPr>
      <w:rFonts w:ascii="Arial" w:eastAsia="Times New Roman" w:hAnsi="Arial" w:cs="Arial"/>
      <w:b/>
      <w:bCs/>
      <w:kern w:val="32"/>
      <w:sz w:val="32"/>
      <w:szCs w:val="32"/>
      <w:lang w:eastAsia="fr-CA"/>
    </w:rPr>
  </w:style>
  <w:style w:type="character" w:customStyle="1" w:styleId="Titre2Car">
    <w:name w:val="Titre 2 Car"/>
    <w:basedOn w:val="Policepardfaut"/>
    <w:link w:val="Titre2"/>
    <w:rsid w:val="00AD62D8"/>
    <w:rPr>
      <w:rFonts w:ascii="Arial" w:eastAsia="Times New Roman" w:hAnsi="Arial" w:cs="Arial"/>
      <w:b/>
      <w:bCs/>
      <w:iCs/>
      <w:sz w:val="28"/>
      <w:szCs w:val="28"/>
      <w:lang w:eastAsia="fr-CA"/>
    </w:rPr>
  </w:style>
  <w:style w:type="character" w:customStyle="1" w:styleId="Titre3Car">
    <w:name w:val="Titre 3 Car"/>
    <w:basedOn w:val="Policepardfaut"/>
    <w:link w:val="Titre3"/>
    <w:rsid w:val="00AD62D8"/>
    <w:rPr>
      <w:rFonts w:ascii="Arial" w:eastAsia="Times New Roman" w:hAnsi="Arial" w:cs="Arial"/>
      <w:b/>
      <w:bCs/>
      <w:sz w:val="26"/>
      <w:szCs w:val="26"/>
      <w:lang w:eastAsia="fr-CA"/>
    </w:rPr>
  </w:style>
  <w:style w:type="character" w:customStyle="1" w:styleId="Titre4Car">
    <w:name w:val="Titre 4 Car"/>
    <w:basedOn w:val="Policepardfaut"/>
    <w:link w:val="Titre4"/>
    <w:rsid w:val="00AD62D8"/>
    <w:rPr>
      <w:rFonts w:ascii="Times New Roman" w:eastAsia="Times New Roman" w:hAnsi="Times New Roman" w:cs="Times New Roman"/>
      <w:b/>
      <w:bCs/>
      <w:sz w:val="28"/>
      <w:szCs w:val="28"/>
      <w:lang w:eastAsia="fr-CA"/>
    </w:rPr>
  </w:style>
  <w:style w:type="character" w:customStyle="1" w:styleId="Titre5Car">
    <w:name w:val="Titre 5 Car"/>
    <w:basedOn w:val="Policepardfaut"/>
    <w:link w:val="Titre5"/>
    <w:rsid w:val="00AD62D8"/>
    <w:rPr>
      <w:rFonts w:ascii="Times New Roman" w:eastAsia="Times New Roman" w:hAnsi="Times New Roman" w:cs="Times New Roman"/>
      <w:b/>
      <w:bCs/>
      <w:i/>
      <w:iCs/>
      <w:sz w:val="26"/>
      <w:szCs w:val="26"/>
      <w:lang w:eastAsia="fr-CA"/>
    </w:rPr>
  </w:style>
  <w:style w:type="character" w:customStyle="1" w:styleId="Titre6Car">
    <w:name w:val="Titre 6 Car"/>
    <w:basedOn w:val="Policepardfaut"/>
    <w:link w:val="Titre6"/>
    <w:rsid w:val="00AD62D8"/>
    <w:rPr>
      <w:rFonts w:ascii="Times New Roman" w:eastAsia="Times New Roman" w:hAnsi="Times New Roman" w:cs="Times New Roman"/>
      <w:b/>
      <w:bCs/>
      <w:lang w:eastAsia="fr-CA"/>
    </w:rPr>
  </w:style>
  <w:style w:type="character" w:customStyle="1" w:styleId="Titre7Car">
    <w:name w:val="Titre 7 Car"/>
    <w:basedOn w:val="Policepardfaut"/>
    <w:link w:val="Titre7"/>
    <w:rsid w:val="00AD62D8"/>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rsid w:val="00AD62D8"/>
    <w:rPr>
      <w:rFonts w:ascii="Times New Roman" w:eastAsia="Times New Roman" w:hAnsi="Times New Roman" w:cs="Times New Roman"/>
      <w:i/>
      <w:iCs/>
      <w:sz w:val="24"/>
      <w:szCs w:val="24"/>
      <w:lang w:eastAsia="fr-CA"/>
    </w:rPr>
  </w:style>
  <w:style w:type="character" w:customStyle="1" w:styleId="Titre9Car">
    <w:name w:val="Titre 9 Car"/>
    <w:basedOn w:val="Policepardfaut"/>
    <w:link w:val="Titre9"/>
    <w:rsid w:val="00AD62D8"/>
    <w:rPr>
      <w:rFonts w:ascii="Arial" w:eastAsia="Times New Roman" w:hAnsi="Arial" w:cs="Arial"/>
      <w:lang w:eastAsia="fr-CA"/>
    </w:rPr>
  </w:style>
  <w:style w:type="paragraph" w:styleId="Retraitcorpsdetexte2">
    <w:name w:val="Body Text Indent 2"/>
    <w:basedOn w:val="Normal"/>
    <w:link w:val="Retraitcorpsdetexte2Car"/>
    <w:rsid w:val="00AD62D8"/>
    <w:pPr>
      <w:ind w:left="1418" w:hanging="1418"/>
      <w:jc w:val="both"/>
    </w:pPr>
    <w:rPr>
      <w:rFonts w:ascii="Geneva" w:eastAsia="Times" w:hAnsi="Geneva"/>
      <w:szCs w:val="20"/>
      <w:lang w:val="fr-CA" w:eastAsia="fr-CA"/>
    </w:rPr>
  </w:style>
  <w:style w:type="character" w:customStyle="1" w:styleId="Retraitcorpsdetexte2Car">
    <w:name w:val="Retrait corps de texte 2 Car"/>
    <w:basedOn w:val="Policepardfaut"/>
    <w:link w:val="Retraitcorpsdetexte2"/>
    <w:rsid w:val="00AD62D8"/>
    <w:rPr>
      <w:rFonts w:ascii="Geneva" w:eastAsia="Times" w:hAnsi="Geneva" w:cs="Times New Roman"/>
      <w:sz w:val="24"/>
      <w:szCs w:val="20"/>
      <w:lang w:eastAsia="fr-CA"/>
    </w:rPr>
  </w:style>
  <w:style w:type="paragraph" w:customStyle="1" w:styleId="Default">
    <w:name w:val="Default"/>
    <w:rsid w:val="00AD62D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Paragraphedeliste">
    <w:name w:val="List Paragraph"/>
    <w:basedOn w:val="Normal"/>
    <w:uiPriority w:val="34"/>
    <w:qFormat/>
    <w:rsid w:val="00AD62D8"/>
    <w:pPr>
      <w:ind w:left="720"/>
      <w:contextualSpacing/>
    </w:pPr>
  </w:style>
  <w:style w:type="character" w:styleId="Marquedecommentaire">
    <w:name w:val="annotation reference"/>
    <w:basedOn w:val="Policepardfaut"/>
    <w:uiPriority w:val="99"/>
    <w:semiHidden/>
    <w:unhideWhenUsed/>
    <w:rsid w:val="00AD62D8"/>
    <w:rPr>
      <w:sz w:val="16"/>
      <w:szCs w:val="16"/>
    </w:rPr>
  </w:style>
  <w:style w:type="paragraph" w:styleId="Commentaire">
    <w:name w:val="annotation text"/>
    <w:basedOn w:val="Normal"/>
    <w:link w:val="CommentaireCar"/>
    <w:uiPriority w:val="99"/>
    <w:unhideWhenUsed/>
    <w:rsid w:val="00AD62D8"/>
    <w:rPr>
      <w:sz w:val="20"/>
      <w:szCs w:val="20"/>
    </w:rPr>
  </w:style>
  <w:style w:type="character" w:customStyle="1" w:styleId="CommentaireCar">
    <w:name w:val="Commentaire Car"/>
    <w:basedOn w:val="Policepardfaut"/>
    <w:link w:val="Commentaire"/>
    <w:uiPriority w:val="99"/>
    <w:rsid w:val="00AD62D8"/>
    <w:rPr>
      <w:rFonts w:ascii="Arial Narrow" w:eastAsia="Times New Roman" w:hAnsi="Arial Narro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62D8"/>
    <w:rPr>
      <w:b/>
      <w:bCs/>
    </w:rPr>
  </w:style>
  <w:style w:type="character" w:customStyle="1" w:styleId="ObjetducommentaireCar">
    <w:name w:val="Objet du commentaire Car"/>
    <w:basedOn w:val="CommentaireCar"/>
    <w:link w:val="Objetducommentaire"/>
    <w:uiPriority w:val="99"/>
    <w:semiHidden/>
    <w:rsid w:val="00AD62D8"/>
    <w:rPr>
      <w:rFonts w:ascii="Arial Narrow" w:eastAsia="Times New Roman" w:hAnsi="Arial Narrow" w:cs="Times New Roman"/>
      <w:b/>
      <w:bCs/>
      <w:sz w:val="20"/>
      <w:szCs w:val="20"/>
      <w:lang w:val="fr-FR" w:eastAsia="fr-FR"/>
    </w:rPr>
  </w:style>
  <w:style w:type="paragraph" w:styleId="Textedebulles">
    <w:name w:val="Balloon Text"/>
    <w:basedOn w:val="Normal"/>
    <w:link w:val="TextedebullesCar"/>
    <w:uiPriority w:val="99"/>
    <w:semiHidden/>
    <w:unhideWhenUsed/>
    <w:rsid w:val="00AD62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2D8"/>
    <w:rPr>
      <w:rFonts w:ascii="Segoe UI" w:eastAsia="Times New Roman" w:hAnsi="Segoe UI" w:cs="Segoe UI"/>
      <w:sz w:val="18"/>
      <w:szCs w:val="18"/>
      <w:lang w:val="fr-FR" w:eastAsia="fr-FR"/>
    </w:rPr>
  </w:style>
  <w:style w:type="character" w:styleId="Hyperlien">
    <w:name w:val="Hyperlink"/>
    <w:rsid w:val="0042488E"/>
    <w:rPr>
      <w:color w:val="0000FF"/>
      <w:u w:val="single"/>
    </w:rPr>
  </w:style>
  <w:style w:type="paragraph" w:styleId="Corpsdetexte">
    <w:name w:val="Body Text"/>
    <w:basedOn w:val="Normal"/>
    <w:link w:val="CorpsdetexteCar"/>
    <w:rsid w:val="0042488E"/>
    <w:pPr>
      <w:spacing w:after="120"/>
    </w:pPr>
  </w:style>
  <w:style w:type="character" w:customStyle="1" w:styleId="CorpsdetexteCar">
    <w:name w:val="Corps de texte Car"/>
    <w:basedOn w:val="Policepardfaut"/>
    <w:link w:val="Corpsdetexte"/>
    <w:rsid w:val="0042488E"/>
    <w:rPr>
      <w:rFonts w:ascii="Arial Narrow" w:eastAsia="Times New Roman" w:hAnsi="Arial Narrow" w:cs="Times New Roman"/>
      <w:sz w:val="24"/>
      <w:szCs w:val="24"/>
      <w:lang w:val="fr-FR" w:eastAsia="fr-FR"/>
    </w:rPr>
  </w:style>
  <w:style w:type="character" w:styleId="Lienvisit">
    <w:name w:val="FollowedHyperlink"/>
    <w:basedOn w:val="Policepardfaut"/>
    <w:uiPriority w:val="99"/>
    <w:semiHidden/>
    <w:unhideWhenUsed/>
    <w:rsid w:val="0043628D"/>
    <w:rPr>
      <w:color w:val="954F72" w:themeColor="followedHyperlink"/>
      <w:u w:val="single"/>
    </w:rPr>
  </w:style>
  <w:style w:type="character" w:styleId="Mentionnonrsolue">
    <w:name w:val="Unresolved Mention"/>
    <w:basedOn w:val="Policepardfaut"/>
    <w:uiPriority w:val="99"/>
    <w:semiHidden/>
    <w:unhideWhenUsed/>
    <w:rsid w:val="0027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7391">
      <w:bodyDiv w:val="1"/>
      <w:marLeft w:val="0"/>
      <w:marRight w:val="0"/>
      <w:marTop w:val="0"/>
      <w:marBottom w:val="0"/>
      <w:divBdr>
        <w:top w:val="none" w:sz="0" w:space="0" w:color="auto"/>
        <w:left w:val="none" w:sz="0" w:space="0" w:color="auto"/>
        <w:bottom w:val="none" w:sz="0" w:space="0" w:color="auto"/>
        <w:right w:val="none" w:sz="0" w:space="0" w:color="auto"/>
      </w:divBdr>
    </w:div>
    <w:div w:id="156961039">
      <w:bodyDiv w:val="1"/>
      <w:marLeft w:val="0"/>
      <w:marRight w:val="0"/>
      <w:marTop w:val="0"/>
      <w:marBottom w:val="0"/>
      <w:divBdr>
        <w:top w:val="none" w:sz="0" w:space="0" w:color="auto"/>
        <w:left w:val="none" w:sz="0" w:space="0" w:color="auto"/>
        <w:bottom w:val="none" w:sz="0" w:space="0" w:color="auto"/>
        <w:right w:val="none" w:sz="0" w:space="0" w:color="auto"/>
      </w:divBdr>
    </w:div>
    <w:div w:id="165365203">
      <w:bodyDiv w:val="1"/>
      <w:marLeft w:val="0"/>
      <w:marRight w:val="0"/>
      <w:marTop w:val="0"/>
      <w:marBottom w:val="0"/>
      <w:divBdr>
        <w:top w:val="none" w:sz="0" w:space="0" w:color="auto"/>
        <w:left w:val="none" w:sz="0" w:space="0" w:color="auto"/>
        <w:bottom w:val="none" w:sz="0" w:space="0" w:color="auto"/>
        <w:right w:val="none" w:sz="0" w:space="0" w:color="auto"/>
      </w:divBdr>
    </w:div>
    <w:div w:id="171341044">
      <w:bodyDiv w:val="1"/>
      <w:marLeft w:val="0"/>
      <w:marRight w:val="0"/>
      <w:marTop w:val="0"/>
      <w:marBottom w:val="0"/>
      <w:divBdr>
        <w:top w:val="none" w:sz="0" w:space="0" w:color="auto"/>
        <w:left w:val="none" w:sz="0" w:space="0" w:color="auto"/>
        <w:bottom w:val="none" w:sz="0" w:space="0" w:color="auto"/>
        <w:right w:val="none" w:sz="0" w:space="0" w:color="auto"/>
      </w:divBdr>
    </w:div>
    <w:div w:id="241372318">
      <w:bodyDiv w:val="1"/>
      <w:marLeft w:val="0"/>
      <w:marRight w:val="0"/>
      <w:marTop w:val="0"/>
      <w:marBottom w:val="0"/>
      <w:divBdr>
        <w:top w:val="none" w:sz="0" w:space="0" w:color="auto"/>
        <w:left w:val="none" w:sz="0" w:space="0" w:color="auto"/>
        <w:bottom w:val="none" w:sz="0" w:space="0" w:color="auto"/>
        <w:right w:val="none" w:sz="0" w:space="0" w:color="auto"/>
      </w:divBdr>
    </w:div>
    <w:div w:id="410349002">
      <w:bodyDiv w:val="1"/>
      <w:marLeft w:val="0"/>
      <w:marRight w:val="0"/>
      <w:marTop w:val="0"/>
      <w:marBottom w:val="0"/>
      <w:divBdr>
        <w:top w:val="none" w:sz="0" w:space="0" w:color="auto"/>
        <w:left w:val="none" w:sz="0" w:space="0" w:color="auto"/>
        <w:bottom w:val="none" w:sz="0" w:space="0" w:color="auto"/>
        <w:right w:val="none" w:sz="0" w:space="0" w:color="auto"/>
      </w:divBdr>
    </w:div>
    <w:div w:id="435175417">
      <w:bodyDiv w:val="1"/>
      <w:marLeft w:val="0"/>
      <w:marRight w:val="0"/>
      <w:marTop w:val="0"/>
      <w:marBottom w:val="0"/>
      <w:divBdr>
        <w:top w:val="none" w:sz="0" w:space="0" w:color="auto"/>
        <w:left w:val="none" w:sz="0" w:space="0" w:color="auto"/>
        <w:bottom w:val="none" w:sz="0" w:space="0" w:color="auto"/>
        <w:right w:val="none" w:sz="0" w:space="0" w:color="auto"/>
      </w:divBdr>
    </w:div>
    <w:div w:id="506869386">
      <w:bodyDiv w:val="1"/>
      <w:marLeft w:val="0"/>
      <w:marRight w:val="0"/>
      <w:marTop w:val="0"/>
      <w:marBottom w:val="0"/>
      <w:divBdr>
        <w:top w:val="none" w:sz="0" w:space="0" w:color="auto"/>
        <w:left w:val="none" w:sz="0" w:space="0" w:color="auto"/>
        <w:bottom w:val="none" w:sz="0" w:space="0" w:color="auto"/>
        <w:right w:val="none" w:sz="0" w:space="0" w:color="auto"/>
      </w:divBdr>
    </w:div>
    <w:div w:id="521164017">
      <w:bodyDiv w:val="1"/>
      <w:marLeft w:val="0"/>
      <w:marRight w:val="0"/>
      <w:marTop w:val="0"/>
      <w:marBottom w:val="0"/>
      <w:divBdr>
        <w:top w:val="none" w:sz="0" w:space="0" w:color="auto"/>
        <w:left w:val="none" w:sz="0" w:space="0" w:color="auto"/>
        <w:bottom w:val="none" w:sz="0" w:space="0" w:color="auto"/>
        <w:right w:val="none" w:sz="0" w:space="0" w:color="auto"/>
      </w:divBdr>
    </w:div>
    <w:div w:id="649023977">
      <w:bodyDiv w:val="1"/>
      <w:marLeft w:val="0"/>
      <w:marRight w:val="0"/>
      <w:marTop w:val="0"/>
      <w:marBottom w:val="0"/>
      <w:divBdr>
        <w:top w:val="none" w:sz="0" w:space="0" w:color="auto"/>
        <w:left w:val="none" w:sz="0" w:space="0" w:color="auto"/>
        <w:bottom w:val="none" w:sz="0" w:space="0" w:color="auto"/>
        <w:right w:val="none" w:sz="0" w:space="0" w:color="auto"/>
      </w:divBdr>
    </w:div>
    <w:div w:id="774792582">
      <w:bodyDiv w:val="1"/>
      <w:marLeft w:val="0"/>
      <w:marRight w:val="0"/>
      <w:marTop w:val="0"/>
      <w:marBottom w:val="0"/>
      <w:divBdr>
        <w:top w:val="none" w:sz="0" w:space="0" w:color="auto"/>
        <w:left w:val="none" w:sz="0" w:space="0" w:color="auto"/>
        <w:bottom w:val="none" w:sz="0" w:space="0" w:color="auto"/>
        <w:right w:val="none" w:sz="0" w:space="0" w:color="auto"/>
      </w:divBdr>
    </w:div>
    <w:div w:id="873349088">
      <w:bodyDiv w:val="1"/>
      <w:marLeft w:val="0"/>
      <w:marRight w:val="0"/>
      <w:marTop w:val="0"/>
      <w:marBottom w:val="0"/>
      <w:divBdr>
        <w:top w:val="none" w:sz="0" w:space="0" w:color="auto"/>
        <w:left w:val="none" w:sz="0" w:space="0" w:color="auto"/>
        <w:bottom w:val="none" w:sz="0" w:space="0" w:color="auto"/>
        <w:right w:val="none" w:sz="0" w:space="0" w:color="auto"/>
      </w:divBdr>
    </w:div>
    <w:div w:id="878664187">
      <w:bodyDiv w:val="1"/>
      <w:marLeft w:val="0"/>
      <w:marRight w:val="0"/>
      <w:marTop w:val="0"/>
      <w:marBottom w:val="0"/>
      <w:divBdr>
        <w:top w:val="none" w:sz="0" w:space="0" w:color="auto"/>
        <w:left w:val="none" w:sz="0" w:space="0" w:color="auto"/>
        <w:bottom w:val="none" w:sz="0" w:space="0" w:color="auto"/>
        <w:right w:val="none" w:sz="0" w:space="0" w:color="auto"/>
      </w:divBdr>
    </w:div>
    <w:div w:id="997995676">
      <w:bodyDiv w:val="1"/>
      <w:marLeft w:val="0"/>
      <w:marRight w:val="0"/>
      <w:marTop w:val="0"/>
      <w:marBottom w:val="0"/>
      <w:divBdr>
        <w:top w:val="none" w:sz="0" w:space="0" w:color="auto"/>
        <w:left w:val="none" w:sz="0" w:space="0" w:color="auto"/>
        <w:bottom w:val="none" w:sz="0" w:space="0" w:color="auto"/>
        <w:right w:val="none" w:sz="0" w:space="0" w:color="auto"/>
      </w:divBdr>
    </w:div>
    <w:div w:id="1008337471">
      <w:bodyDiv w:val="1"/>
      <w:marLeft w:val="0"/>
      <w:marRight w:val="0"/>
      <w:marTop w:val="0"/>
      <w:marBottom w:val="0"/>
      <w:divBdr>
        <w:top w:val="none" w:sz="0" w:space="0" w:color="auto"/>
        <w:left w:val="none" w:sz="0" w:space="0" w:color="auto"/>
        <w:bottom w:val="none" w:sz="0" w:space="0" w:color="auto"/>
        <w:right w:val="none" w:sz="0" w:space="0" w:color="auto"/>
      </w:divBdr>
    </w:div>
    <w:div w:id="1241404152">
      <w:bodyDiv w:val="1"/>
      <w:marLeft w:val="0"/>
      <w:marRight w:val="0"/>
      <w:marTop w:val="0"/>
      <w:marBottom w:val="0"/>
      <w:divBdr>
        <w:top w:val="none" w:sz="0" w:space="0" w:color="auto"/>
        <w:left w:val="none" w:sz="0" w:space="0" w:color="auto"/>
        <w:bottom w:val="none" w:sz="0" w:space="0" w:color="auto"/>
        <w:right w:val="none" w:sz="0" w:space="0" w:color="auto"/>
      </w:divBdr>
    </w:div>
    <w:div w:id="1337345636">
      <w:bodyDiv w:val="1"/>
      <w:marLeft w:val="0"/>
      <w:marRight w:val="0"/>
      <w:marTop w:val="0"/>
      <w:marBottom w:val="0"/>
      <w:divBdr>
        <w:top w:val="none" w:sz="0" w:space="0" w:color="auto"/>
        <w:left w:val="none" w:sz="0" w:space="0" w:color="auto"/>
        <w:bottom w:val="none" w:sz="0" w:space="0" w:color="auto"/>
        <w:right w:val="none" w:sz="0" w:space="0" w:color="auto"/>
      </w:divBdr>
    </w:div>
    <w:div w:id="1356689896">
      <w:bodyDiv w:val="1"/>
      <w:marLeft w:val="0"/>
      <w:marRight w:val="0"/>
      <w:marTop w:val="0"/>
      <w:marBottom w:val="0"/>
      <w:divBdr>
        <w:top w:val="none" w:sz="0" w:space="0" w:color="auto"/>
        <w:left w:val="none" w:sz="0" w:space="0" w:color="auto"/>
        <w:bottom w:val="none" w:sz="0" w:space="0" w:color="auto"/>
        <w:right w:val="none" w:sz="0" w:space="0" w:color="auto"/>
      </w:divBdr>
    </w:div>
    <w:div w:id="1393432278">
      <w:bodyDiv w:val="1"/>
      <w:marLeft w:val="0"/>
      <w:marRight w:val="0"/>
      <w:marTop w:val="0"/>
      <w:marBottom w:val="0"/>
      <w:divBdr>
        <w:top w:val="none" w:sz="0" w:space="0" w:color="auto"/>
        <w:left w:val="none" w:sz="0" w:space="0" w:color="auto"/>
        <w:bottom w:val="none" w:sz="0" w:space="0" w:color="auto"/>
        <w:right w:val="none" w:sz="0" w:space="0" w:color="auto"/>
      </w:divBdr>
    </w:div>
    <w:div w:id="1500654056">
      <w:bodyDiv w:val="1"/>
      <w:marLeft w:val="0"/>
      <w:marRight w:val="0"/>
      <w:marTop w:val="0"/>
      <w:marBottom w:val="0"/>
      <w:divBdr>
        <w:top w:val="none" w:sz="0" w:space="0" w:color="auto"/>
        <w:left w:val="none" w:sz="0" w:space="0" w:color="auto"/>
        <w:bottom w:val="none" w:sz="0" w:space="0" w:color="auto"/>
        <w:right w:val="none" w:sz="0" w:space="0" w:color="auto"/>
      </w:divBdr>
    </w:div>
    <w:div w:id="1550678278">
      <w:bodyDiv w:val="1"/>
      <w:marLeft w:val="0"/>
      <w:marRight w:val="0"/>
      <w:marTop w:val="0"/>
      <w:marBottom w:val="0"/>
      <w:divBdr>
        <w:top w:val="none" w:sz="0" w:space="0" w:color="auto"/>
        <w:left w:val="none" w:sz="0" w:space="0" w:color="auto"/>
        <w:bottom w:val="none" w:sz="0" w:space="0" w:color="auto"/>
        <w:right w:val="none" w:sz="0" w:space="0" w:color="auto"/>
      </w:divBdr>
    </w:div>
    <w:div w:id="1556165340">
      <w:bodyDiv w:val="1"/>
      <w:marLeft w:val="0"/>
      <w:marRight w:val="0"/>
      <w:marTop w:val="0"/>
      <w:marBottom w:val="0"/>
      <w:divBdr>
        <w:top w:val="none" w:sz="0" w:space="0" w:color="auto"/>
        <w:left w:val="none" w:sz="0" w:space="0" w:color="auto"/>
        <w:bottom w:val="none" w:sz="0" w:space="0" w:color="auto"/>
        <w:right w:val="none" w:sz="0" w:space="0" w:color="auto"/>
      </w:divBdr>
    </w:div>
    <w:div w:id="1596327514">
      <w:bodyDiv w:val="1"/>
      <w:marLeft w:val="0"/>
      <w:marRight w:val="0"/>
      <w:marTop w:val="0"/>
      <w:marBottom w:val="0"/>
      <w:divBdr>
        <w:top w:val="none" w:sz="0" w:space="0" w:color="auto"/>
        <w:left w:val="none" w:sz="0" w:space="0" w:color="auto"/>
        <w:bottom w:val="none" w:sz="0" w:space="0" w:color="auto"/>
        <w:right w:val="none" w:sz="0" w:space="0" w:color="auto"/>
      </w:divBdr>
    </w:div>
    <w:div w:id="1640262061">
      <w:bodyDiv w:val="1"/>
      <w:marLeft w:val="0"/>
      <w:marRight w:val="0"/>
      <w:marTop w:val="0"/>
      <w:marBottom w:val="0"/>
      <w:divBdr>
        <w:top w:val="none" w:sz="0" w:space="0" w:color="auto"/>
        <w:left w:val="none" w:sz="0" w:space="0" w:color="auto"/>
        <w:bottom w:val="none" w:sz="0" w:space="0" w:color="auto"/>
        <w:right w:val="none" w:sz="0" w:space="0" w:color="auto"/>
      </w:divBdr>
    </w:div>
    <w:div w:id="1714499322">
      <w:bodyDiv w:val="1"/>
      <w:marLeft w:val="0"/>
      <w:marRight w:val="0"/>
      <w:marTop w:val="0"/>
      <w:marBottom w:val="0"/>
      <w:divBdr>
        <w:top w:val="none" w:sz="0" w:space="0" w:color="auto"/>
        <w:left w:val="none" w:sz="0" w:space="0" w:color="auto"/>
        <w:bottom w:val="none" w:sz="0" w:space="0" w:color="auto"/>
        <w:right w:val="none" w:sz="0" w:space="0" w:color="auto"/>
      </w:divBdr>
    </w:div>
    <w:div w:id="1777870048">
      <w:bodyDiv w:val="1"/>
      <w:marLeft w:val="0"/>
      <w:marRight w:val="0"/>
      <w:marTop w:val="0"/>
      <w:marBottom w:val="0"/>
      <w:divBdr>
        <w:top w:val="none" w:sz="0" w:space="0" w:color="auto"/>
        <w:left w:val="none" w:sz="0" w:space="0" w:color="auto"/>
        <w:bottom w:val="none" w:sz="0" w:space="0" w:color="auto"/>
        <w:right w:val="none" w:sz="0" w:space="0" w:color="auto"/>
      </w:divBdr>
    </w:div>
    <w:div w:id="1812752329">
      <w:bodyDiv w:val="1"/>
      <w:marLeft w:val="0"/>
      <w:marRight w:val="0"/>
      <w:marTop w:val="0"/>
      <w:marBottom w:val="0"/>
      <w:divBdr>
        <w:top w:val="none" w:sz="0" w:space="0" w:color="auto"/>
        <w:left w:val="none" w:sz="0" w:space="0" w:color="auto"/>
        <w:bottom w:val="none" w:sz="0" w:space="0" w:color="auto"/>
        <w:right w:val="none" w:sz="0" w:space="0" w:color="auto"/>
      </w:divBdr>
    </w:div>
    <w:div w:id="1843348310">
      <w:bodyDiv w:val="1"/>
      <w:marLeft w:val="0"/>
      <w:marRight w:val="0"/>
      <w:marTop w:val="0"/>
      <w:marBottom w:val="0"/>
      <w:divBdr>
        <w:top w:val="none" w:sz="0" w:space="0" w:color="auto"/>
        <w:left w:val="none" w:sz="0" w:space="0" w:color="auto"/>
        <w:bottom w:val="none" w:sz="0" w:space="0" w:color="auto"/>
        <w:right w:val="none" w:sz="0" w:space="0" w:color="auto"/>
      </w:divBdr>
    </w:div>
    <w:div w:id="1876043892">
      <w:bodyDiv w:val="1"/>
      <w:marLeft w:val="0"/>
      <w:marRight w:val="0"/>
      <w:marTop w:val="0"/>
      <w:marBottom w:val="0"/>
      <w:divBdr>
        <w:top w:val="none" w:sz="0" w:space="0" w:color="auto"/>
        <w:left w:val="none" w:sz="0" w:space="0" w:color="auto"/>
        <w:bottom w:val="none" w:sz="0" w:space="0" w:color="auto"/>
        <w:right w:val="none" w:sz="0" w:space="0" w:color="auto"/>
      </w:divBdr>
    </w:div>
    <w:div w:id="1959873088">
      <w:bodyDiv w:val="1"/>
      <w:marLeft w:val="0"/>
      <w:marRight w:val="0"/>
      <w:marTop w:val="0"/>
      <w:marBottom w:val="0"/>
      <w:divBdr>
        <w:top w:val="none" w:sz="0" w:space="0" w:color="auto"/>
        <w:left w:val="none" w:sz="0" w:space="0" w:color="auto"/>
        <w:bottom w:val="none" w:sz="0" w:space="0" w:color="auto"/>
        <w:right w:val="none" w:sz="0" w:space="0" w:color="auto"/>
      </w:divBdr>
    </w:div>
    <w:div w:id="1999378842">
      <w:bodyDiv w:val="1"/>
      <w:marLeft w:val="0"/>
      <w:marRight w:val="0"/>
      <w:marTop w:val="0"/>
      <w:marBottom w:val="0"/>
      <w:divBdr>
        <w:top w:val="none" w:sz="0" w:space="0" w:color="auto"/>
        <w:left w:val="none" w:sz="0" w:space="0" w:color="auto"/>
        <w:bottom w:val="none" w:sz="0" w:space="0" w:color="auto"/>
        <w:right w:val="none" w:sz="0" w:space="0" w:color="auto"/>
      </w:divBdr>
    </w:div>
    <w:div w:id="2021397000">
      <w:bodyDiv w:val="1"/>
      <w:marLeft w:val="0"/>
      <w:marRight w:val="0"/>
      <w:marTop w:val="0"/>
      <w:marBottom w:val="0"/>
      <w:divBdr>
        <w:top w:val="none" w:sz="0" w:space="0" w:color="auto"/>
        <w:left w:val="none" w:sz="0" w:space="0" w:color="auto"/>
        <w:bottom w:val="none" w:sz="0" w:space="0" w:color="auto"/>
        <w:right w:val="none" w:sz="0" w:space="0" w:color="auto"/>
      </w:divBdr>
    </w:div>
    <w:div w:id="2057924377">
      <w:bodyDiv w:val="1"/>
      <w:marLeft w:val="0"/>
      <w:marRight w:val="0"/>
      <w:marTop w:val="0"/>
      <w:marBottom w:val="0"/>
      <w:divBdr>
        <w:top w:val="none" w:sz="0" w:space="0" w:color="auto"/>
        <w:left w:val="none" w:sz="0" w:space="0" w:color="auto"/>
        <w:bottom w:val="none" w:sz="0" w:space="0" w:color="auto"/>
        <w:right w:val="none" w:sz="0" w:space="0" w:color="auto"/>
      </w:divBdr>
    </w:div>
    <w:div w:id="2058624963">
      <w:bodyDiv w:val="1"/>
      <w:marLeft w:val="0"/>
      <w:marRight w:val="0"/>
      <w:marTop w:val="0"/>
      <w:marBottom w:val="0"/>
      <w:divBdr>
        <w:top w:val="none" w:sz="0" w:space="0" w:color="auto"/>
        <w:left w:val="none" w:sz="0" w:space="0" w:color="auto"/>
        <w:bottom w:val="none" w:sz="0" w:space="0" w:color="auto"/>
        <w:right w:val="none" w:sz="0" w:space="0" w:color="auto"/>
      </w:divBdr>
    </w:div>
    <w:div w:id="2134404566">
      <w:bodyDiv w:val="1"/>
      <w:marLeft w:val="0"/>
      <w:marRight w:val="0"/>
      <w:marTop w:val="0"/>
      <w:marBottom w:val="0"/>
      <w:divBdr>
        <w:top w:val="none" w:sz="0" w:space="0" w:color="auto"/>
        <w:left w:val="none" w:sz="0" w:space="0" w:color="auto"/>
        <w:bottom w:val="none" w:sz="0" w:space="0" w:color="auto"/>
        <w:right w:val="none" w:sz="0" w:space="0" w:color="auto"/>
      </w:divBdr>
    </w:div>
    <w:div w:id="21399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legisquebec.gouv.qc.ca/fr/ShowDoc/cr/C-26,%20r.%20212" TargetMode="External"/><Relationship Id="rId3" Type="http://schemas.openxmlformats.org/officeDocument/2006/relationships/customXml" Target="../customXml/item3.xml"/><Relationship Id="rId21" Type="http://schemas.openxmlformats.org/officeDocument/2006/relationships/hyperlink" Target="http://www.uqac.ca/harcelement/index.php" TargetMode="External"/><Relationship Id="rId7" Type="http://schemas.openxmlformats.org/officeDocument/2006/relationships/settings" Target="settings.xml"/><Relationship Id="rId12" Type="http://schemas.openxmlformats.org/officeDocument/2006/relationships/image" Target="media/image10.jpe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uqac.ca/ia/wp-content/uploads/2024/12/PAPfeuil_UtilisationDeL-IA_A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drepsy.qc.ca/documents/26707/63191/Guide+explicatif+concernant+la+tenue+de+dossier/a4c0c26b-eb4c-41e8-a139-65e2657ed2b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200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(68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(30-45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103D6F72-9826-417B-9635-691881DA78F2}">
      <dgm:prSet/>
      <dgm:spPr/>
      <dgm:t>
        <a:bodyPr/>
        <a:lstStyle/>
        <a:p>
          <a:r>
            <a:rPr lang="fr-CA">
              <a:solidFill>
                <a:schemeClr val="tx1"/>
              </a:solidFill>
              <a:latin typeface="Arial" panose="020B0604020202020204" pitchFamily="34" charset="0"/>
              <a:cs typeface="Arial" panose="020B0604020202020204" pitchFamily="34" charset="0"/>
            </a:rPr>
            <a:t>Direct (min. 30 heures)</a:t>
          </a:r>
        </a:p>
      </dgm:t>
    </dgm:pt>
    <dgm:pt modelId="{169912CE-7C05-4ACF-B1C9-E9E30A3906CD}" type="par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AB0377A-CB84-4FDF-8C09-1D62FBC35AFD}" type="sib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EB7A099-8946-4197-9339-D8078A7D2823}">
      <dgm:prSet/>
      <dgm:spPr/>
      <dgm:t>
        <a:bodyPr/>
        <a:lstStyle/>
        <a:p>
          <a:r>
            <a:rPr lang="fr-CA">
              <a:solidFill>
                <a:schemeClr val="tx1"/>
              </a:solidFill>
              <a:latin typeface="Arial" panose="020B0604020202020204" pitchFamily="34" charset="0"/>
              <a:cs typeface="Arial" panose="020B0604020202020204" pitchFamily="34" charset="0"/>
            </a:rPr>
            <a:t>Indirect (max. 38 heures)</a:t>
          </a:r>
        </a:p>
      </dgm:t>
    </dgm:pt>
    <dgm:pt modelId="{3672F4A7-8C0F-4A9D-A2CB-728913751E5D}" type="par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40040DB-6E3F-4863-9CF9-F5E204110D64}" type="sib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9FEEE4F-5DAE-47B3-8AFF-AA8C7274BFAD}">
      <dgm:prSet/>
      <dgm:spPr/>
      <dgm:t>
        <a:bodyPr/>
        <a:lstStyle/>
        <a:p>
          <a:r>
            <a:rPr lang="fr-CA">
              <a:solidFill>
                <a:schemeClr val="tx1"/>
              </a:solidFill>
              <a:latin typeface="Arial" panose="020B0604020202020204" pitchFamily="34" charset="0"/>
              <a:cs typeface="Arial" panose="020B0604020202020204" pitchFamily="34" charset="0"/>
            </a:rPr>
            <a:t>Individuelle (min. 15 heures)</a:t>
          </a:r>
        </a:p>
      </dgm:t>
    </dgm:pt>
    <dgm:pt modelId="{2C7EED6F-C9BD-46F3-A3F6-67C8BE638FF9}" type="par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9CCDA246-929C-4D91-BAB6-B92617F6C857}" type="sib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EB612A5-D2C9-404A-AFC5-1B170FF760A1}">
      <dgm:prSet/>
      <dgm:spPr/>
      <dgm:t>
        <a:bodyPr/>
        <a:lstStyle/>
        <a:p>
          <a:r>
            <a:rPr lang="fr-CA">
              <a:solidFill>
                <a:schemeClr val="tx1"/>
              </a:solidFill>
              <a:latin typeface="Arial" panose="020B0604020202020204" pitchFamily="34" charset="0"/>
              <a:cs typeface="Arial" panose="020B0604020202020204" pitchFamily="34" charset="0"/>
            </a:rPr>
            <a:t>De groupe (max. 30 heures)</a:t>
          </a:r>
        </a:p>
      </dgm:t>
    </dgm:pt>
    <dgm:pt modelId="{3D9C7FBF-2E77-4D05-8F03-DFE6737CDB55}" type="par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6CAFED-A050-428E-81BE-31BDC10A0CBF}" type="sib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(environ 87-102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49B0CA37-60D2-415A-9504-B4C4C49A69DC}" type="pres">
      <dgm:prSet presAssocID="{169912CE-7C05-4ACF-B1C9-E9E30A3906CD}" presName="Name19" presStyleLbl="parChTrans1D3" presStyleIdx="0" presStyleCnt="4"/>
      <dgm:spPr/>
    </dgm:pt>
    <dgm:pt modelId="{DAB2E685-430C-433D-AC1F-5E4B2E815FFE}" type="pres">
      <dgm:prSet presAssocID="{103D6F72-9826-417B-9635-691881DA78F2}" presName="Name21" presStyleCnt="0"/>
      <dgm:spPr/>
    </dgm:pt>
    <dgm:pt modelId="{EF33399D-8923-4287-94E3-B7F0A1371F11}" type="pres">
      <dgm:prSet presAssocID="{103D6F72-9826-417B-9635-691881DA78F2}" presName="level2Shape" presStyleLbl="node3" presStyleIdx="0" presStyleCnt="4"/>
      <dgm:spPr/>
    </dgm:pt>
    <dgm:pt modelId="{4C45CCB4-A0B4-4700-84F2-EBB826C4C405}" type="pres">
      <dgm:prSet presAssocID="{103D6F72-9826-417B-9635-691881DA78F2}" presName="hierChild3" presStyleCnt="0"/>
      <dgm:spPr/>
    </dgm:pt>
    <dgm:pt modelId="{A213976C-88ED-4207-9914-F271FCF949BE}" type="pres">
      <dgm:prSet presAssocID="{3672F4A7-8C0F-4A9D-A2CB-728913751E5D}" presName="Name19" presStyleLbl="parChTrans1D3" presStyleIdx="1" presStyleCnt="4"/>
      <dgm:spPr/>
    </dgm:pt>
    <dgm:pt modelId="{F03736D3-1F4D-4EDE-8DCB-5AE8DB4CCB6B}" type="pres">
      <dgm:prSet presAssocID="{7EB7A099-8946-4197-9339-D8078A7D2823}" presName="Name21" presStyleCnt="0"/>
      <dgm:spPr/>
    </dgm:pt>
    <dgm:pt modelId="{5BFF999A-A158-4476-B470-9F31A960AE18}" type="pres">
      <dgm:prSet presAssocID="{7EB7A099-8946-4197-9339-D8078A7D2823}" presName="level2Shape" presStyleLbl="node3" presStyleIdx="1" presStyleCnt="4"/>
      <dgm:spPr/>
    </dgm:pt>
    <dgm:pt modelId="{606A7094-476C-45E1-B940-6ACFC663DB41}" type="pres">
      <dgm:prSet presAssocID="{7EB7A099-8946-4197-9339-D8078A7D2823}"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C5D73C01-8670-449C-8F01-6B9415E53F60}" type="pres">
      <dgm:prSet presAssocID="{2C7EED6F-C9BD-46F3-A3F6-67C8BE638FF9}" presName="Name19" presStyleLbl="parChTrans1D3" presStyleIdx="2" presStyleCnt="4"/>
      <dgm:spPr/>
    </dgm:pt>
    <dgm:pt modelId="{077450C1-851E-4BB9-A6E1-AE134EE757E7}" type="pres">
      <dgm:prSet presAssocID="{C9FEEE4F-5DAE-47B3-8AFF-AA8C7274BFAD}" presName="Name21" presStyleCnt="0"/>
      <dgm:spPr/>
    </dgm:pt>
    <dgm:pt modelId="{958079FC-DF8A-4DBE-B730-D0AD6845835F}" type="pres">
      <dgm:prSet presAssocID="{C9FEEE4F-5DAE-47B3-8AFF-AA8C7274BFAD}" presName="level2Shape" presStyleLbl="node3" presStyleIdx="2" presStyleCnt="4"/>
      <dgm:spPr/>
    </dgm:pt>
    <dgm:pt modelId="{5FA0A073-CD2D-469B-82F6-FCC685ED20B4}" type="pres">
      <dgm:prSet presAssocID="{C9FEEE4F-5DAE-47B3-8AFF-AA8C7274BFAD}" presName="hierChild3" presStyleCnt="0"/>
      <dgm:spPr/>
    </dgm:pt>
    <dgm:pt modelId="{FA26F34A-3CA8-4758-B8B5-51C3F643839A}" type="pres">
      <dgm:prSet presAssocID="{3D9C7FBF-2E77-4D05-8F03-DFE6737CDB55}" presName="Name19" presStyleLbl="parChTrans1D3" presStyleIdx="3" presStyleCnt="4"/>
      <dgm:spPr/>
    </dgm:pt>
    <dgm:pt modelId="{A6BD1B31-7ECE-4ACE-BC6F-EF4FC12135F8}" type="pres">
      <dgm:prSet presAssocID="{DEB612A5-D2C9-404A-AFC5-1B170FF760A1}" presName="Name21" presStyleCnt="0"/>
      <dgm:spPr/>
    </dgm:pt>
    <dgm:pt modelId="{B644208A-5C90-47B7-BE23-AC605D2601FE}" type="pres">
      <dgm:prSet presAssocID="{DEB612A5-D2C9-404A-AFC5-1B170FF760A1}" presName="level2Shape" presStyleLbl="node3" presStyleIdx="3" presStyleCnt="4"/>
      <dgm:spPr/>
    </dgm:pt>
    <dgm:pt modelId="{AE59EC75-A4ED-4D8F-952A-37516ADE2A50}" type="pres">
      <dgm:prSet presAssocID="{DEB612A5-D2C9-404A-AFC5-1B170FF760A1}"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529C7F00-FAE8-4B2B-B0FA-51C73D418E38}" type="presOf" srcId="{3D9C7FBF-2E77-4D05-8F03-DFE6737CDB55}" destId="{FA26F34A-3CA8-4758-B8B5-51C3F643839A}" srcOrd="0" destOrd="0" presId="urn:microsoft.com/office/officeart/2005/8/layout/hierarchy6"/>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14257E1D-4BA0-4D84-9645-173E71DD1121}" type="presOf" srcId="{2C7EED6F-C9BD-46F3-A3F6-67C8BE638FF9}" destId="{C5D73C01-8670-449C-8F01-6B9415E53F60}"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D67D9D35-EF9F-4108-BF4F-7169E585C544}" type="presOf" srcId="{3672F4A7-8C0F-4A9D-A2CB-728913751E5D}" destId="{A213976C-88ED-4207-9914-F271FCF949BE}" srcOrd="0" destOrd="0" presId="urn:microsoft.com/office/officeart/2005/8/layout/hierarchy6"/>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01BE246A-D056-4236-AF02-0C7ACEB1407D}" type="presOf" srcId="{103D6F72-9826-417B-9635-691881DA78F2}" destId="{EF33399D-8923-4287-94E3-B7F0A1371F11}" srcOrd="0" destOrd="0" presId="urn:microsoft.com/office/officeart/2005/8/layout/hierarchy6"/>
    <dgm:cxn modelId="{08185B4A-16C2-4876-B053-6C7E7C5D1146}" srcId="{7438559C-C790-4F4A-A3FE-0416667369A9}" destId="{103D6F72-9826-417B-9635-691881DA78F2}" srcOrd="0" destOrd="0" parTransId="{169912CE-7C05-4ACF-B1C9-E9E30A3906CD}" sibTransId="{DAB0377A-CB84-4FDF-8C09-1D62FBC35AFD}"/>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441B31A3-82DC-4881-A617-627424FC01F9}" srcId="{CE02163B-924B-4450-94D3-00EDDAD723B5}" destId="{C9FEEE4F-5DAE-47B3-8AFF-AA8C7274BFAD}" srcOrd="0" destOrd="0" parTransId="{2C7EED6F-C9BD-46F3-A3F6-67C8BE638FF9}" sibTransId="{9CCDA246-929C-4D91-BAB6-B92617F6C857}"/>
    <dgm:cxn modelId="{1EF48FA8-0B3D-49EE-BA3E-467AB0BD7C64}" srcId="{CE02163B-924B-4450-94D3-00EDDAD723B5}" destId="{DEB612A5-D2C9-404A-AFC5-1B170FF760A1}" srcOrd="1" destOrd="0" parTransId="{3D9C7FBF-2E77-4D05-8F03-DFE6737CDB55}" sibTransId="{CE6CAFED-A050-428E-81BE-31BDC10A0CBF}"/>
    <dgm:cxn modelId="{AE76B3B1-CDCA-4491-900A-A961CFF1B3D2}" type="presOf" srcId="{E29AABD5-CA7B-4353-8FE0-B210DAEF5742}" destId="{07B0DE56-D17F-4B68-A841-B9E51B938B5B}" srcOrd="0" destOrd="0" presId="urn:microsoft.com/office/officeart/2005/8/layout/hierarchy6"/>
    <dgm:cxn modelId="{EE9FD5BB-8017-4BA1-8636-A8D141618961}" type="presOf" srcId="{169912CE-7C05-4ACF-B1C9-E9E30A3906CD}" destId="{49B0CA37-60D2-415A-9504-B4C4C49A69DC}"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1E035BC3-B585-495F-ADBF-929CF1278C43}" type="presOf" srcId="{7EB7A099-8946-4197-9339-D8078A7D2823}" destId="{5BFF999A-A158-4476-B470-9F31A960AE18}" srcOrd="0" destOrd="0" presId="urn:microsoft.com/office/officeart/2005/8/layout/hierarchy6"/>
    <dgm:cxn modelId="{C2FD05EA-A884-4D5B-93BC-7C5CC8C8FF26}" type="presOf" srcId="{26ABB633-CA00-45CB-8625-D33324E35D23}" destId="{8EFFDCDD-66CC-4A12-8EF8-FA744A9BCCF9}" srcOrd="0" destOrd="0" presId="urn:microsoft.com/office/officeart/2005/8/layout/hierarchy6"/>
    <dgm:cxn modelId="{B1FA64FA-C5EA-4F54-807F-AB3D65F3730E}" type="presOf" srcId="{C9FEEE4F-5DAE-47B3-8AFF-AA8C7274BFAD}" destId="{958079FC-DF8A-4DBE-B730-D0AD6845835F}" srcOrd="0" destOrd="0" presId="urn:microsoft.com/office/officeart/2005/8/layout/hierarchy6"/>
    <dgm:cxn modelId="{876733FC-7A7C-4F3E-99C9-1B3381E0ACB3}" srcId="{7438559C-C790-4F4A-A3FE-0416667369A9}" destId="{7EB7A099-8946-4197-9339-D8078A7D2823}" srcOrd="1" destOrd="0" parTransId="{3672F4A7-8C0F-4A9D-A2CB-728913751E5D}" sibTransId="{340040DB-6E3F-4863-9CF9-F5E204110D64}"/>
    <dgm:cxn modelId="{6CB2B4FF-7EE5-4600-8A42-D255015493C4}" type="presOf" srcId="{DEB612A5-D2C9-404A-AFC5-1B170FF760A1}" destId="{B644208A-5C90-47B7-BE23-AC605D2601FE}"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F1E79529-E678-44AA-A7E9-D01A138027BB}" type="presParOf" srcId="{738BCE2D-8407-41A5-971D-B3EC3C8EC78E}" destId="{49B0CA37-60D2-415A-9504-B4C4C49A69DC}" srcOrd="0" destOrd="0" presId="urn:microsoft.com/office/officeart/2005/8/layout/hierarchy6"/>
    <dgm:cxn modelId="{618AA923-9423-436F-BABE-4608E81DBC3C}" type="presParOf" srcId="{738BCE2D-8407-41A5-971D-B3EC3C8EC78E}" destId="{DAB2E685-430C-433D-AC1F-5E4B2E815FFE}" srcOrd="1" destOrd="0" presId="urn:microsoft.com/office/officeart/2005/8/layout/hierarchy6"/>
    <dgm:cxn modelId="{C12894E2-7529-4A6B-8002-880E63A5D6B4}" type="presParOf" srcId="{DAB2E685-430C-433D-AC1F-5E4B2E815FFE}" destId="{EF33399D-8923-4287-94E3-B7F0A1371F11}" srcOrd="0" destOrd="0" presId="urn:microsoft.com/office/officeart/2005/8/layout/hierarchy6"/>
    <dgm:cxn modelId="{C38D565F-0D2E-4486-BCF6-BE10E4247D89}" type="presParOf" srcId="{DAB2E685-430C-433D-AC1F-5E4B2E815FFE}" destId="{4C45CCB4-A0B4-4700-84F2-EBB826C4C405}" srcOrd="1" destOrd="0" presId="urn:microsoft.com/office/officeart/2005/8/layout/hierarchy6"/>
    <dgm:cxn modelId="{1733C137-AACB-40FD-93F8-7F269A73D2EB}" type="presParOf" srcId="{738BCE2D-8407-41A5-971D-B3EC3C8EC78E}" destId="{A213976C-88ED-4207-9914-F271FCF949BE}" srcOrd="2" destOrd="0" presId="urn:microsoft.com/office/officeart/2005/8/layout/hierarchy6"/>
    <dgm:cxn modelId="{73A38C69-CE18-4262-8E8B-4A246F8AD56E}" type="presParOf" srcId="{738BCE2D-8407-41A5-971D-B3EC3C8EC78E}" destId="{F03736D3-1F4D-4EDE-8DCB-5AE8DB4CCB6B}" srcOrd="3" destOrd="0" presId="urn:microsoft.com/office/officeart/2005/8/layout/hierarchy6"/>
    <dgm:cxn modelId="{FD2697D1-6EDF-4DA3-9C80-55B208582A03}" type="presParOf" srcId="{F03736D3-1F4D-4EDE-8DCB-5AE8DB4CCB6B}" destId="{5BFF999A-A158-4476-B470-9F31A960AE18}" srcOrd="0" destOrd="0" presId="urn:microsoft.com/office/officeart/2005/8/layout/hierarchy6"/>
    <dgm:cxn modelId="{DC9381A5-F3AE-45E7-87A9-F32FC83EE9F1}" type="presParOf" srcId="{F03736D3-1F4D-4EDE-8DCB-5AE8DB4CCB6B}" destId="{606A7094-476C-45E1-B940-6ACFC663DB41}"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4F0DAE17-00F8-45D9-B87A-45033BDCDDB8}" type="presParOf" srcId="{17328619-FE7D-4AD0-8657-3A0247756584}" destId="{C5D73C01-8670-449C-8F01-6B9415E53F60}" srcOrd="0" destOrd="0" presId="urn:microsoft.com/office/officeart/2005/8/layout/hierarchy6"/>
    <dgm:cxn modelId="{E6B86C0B-541A-4D23-82ED-BA63E3F3AB2D}" type="presParOf" srcId="{17328619-FE7D-4AD0-8657-3A0247756584}" destId="{077450C1-851E-4BB9-A6E1-AE134EE757E7}" srcOrd="1" destOrd="0" presId="urn:microsoft.com/office/officeart/2005/8/layout/hierarchy6"/>
    <dgm:cxn modelId="{116F8B03-DD73-4182-93CA-FCDCBF680A75}" type="presParOf" srcId="{077450C1-851E-4BB9-A6E1-AE134EE757E7}" destId="{958079FC-DF8A-4DBE-B730-D0AD6845835F}" srcOrd="0" destOrd="0" presId="urn:microsoft.com/office/officeart/2005/8/layout/hierarchy6"/>
    <dgm:cxn modelId="{A91E4519-B13E-455B-A16D-EA0471B75EAF}" type="presParOf" srcId="{077450C1-851E-4BB9-A6E1-AE134EE757E7}" destId="{5FA0A073-CD2D-469B-82F6-FCC685ED20B4}" srcOrd="1" destOrd="0" presId="urn:microsoft.com/office/officeart/2005/8/layout/hierarchy6"/>
    <dgm:cxn modelId="{6E5B7E8B-E5B2-4378-B64E-C15E29D3BE2A}" type="presParOf" srcId="{17328619-FE7D-4AD0-8657-3A0247756584}" destId="{FA26F34A-3CA8-4758-B8B5-51C3F643839A}" srcOrd="2" destOrd="0" presId="urn:microsoft.com/office/officeart/2005/8/layout/hierarchy6"/>
    <dgm:cxn modelId="{97E3DF56-568A-405D-A84A-FA4F8EF2CE23}" type="presParOf" srcId="{17328619-FE7D-4AD0-8657-3A0247756584}" destId="{A6BD1B31-7ECE-4ACE-BC6F-EF4FC12135F8}" srcOrd="3" destOrd="0" presId="urn:microsoft.com/office/officeart/2005/8/layout/hierarchy6"/>
    <dgm:cxn modelId="{26E9EED2-0B06-43B9-A2FA-2D7C0EF549BB}" type="presParOf" srcId="{A6BD1B31-7ECE-4ACE-BC6F-EF4FC12135F8}" destId="{B644208A-5C90-47B7-BE23-AC605D2601FE}" srcOrd="0" destOrd="0" presId="urn:microsoft.com/office/officeart/2005/8/layout/hierarchy6"/>
    <dgm:cxn modelId="{5E514D0D-50A7-4544-8207-A504C85D0189}" type="presParOf" srcId="{A6BD1B31-7ECE-4ACE-BC6F-EF4FC12135F8}" destId="{AE59EC75-A4ED-4D8F-952A-37516ADE2A50}"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531564" y="1255"/>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Total de 200 heures</a:t>
          </a:r>
        </a:p>
      </dsp:txBody>
      <dsp:txXfrm>
        <a:off x="2546534" y="16225"/>
        <a:ext cx="736717" cy="481165"/>
      </dsp:txXfrm>
    </dsp:sp>
    <dsp:sp modelId="{FAE1DF53-950C-4C91-835D-6708BDBC48AF}">
      <dsp:nvSpPr>
        <dsp:cNvPr id="0" name=""/>
        <dsp:cNvSpPr/>
      </dsp:nvSpPr>
      <dsp:spPr>
        <a:xfrm>
          <a:off x="1419911" y="512360"/>
          <a:ext cx="1494982" cy="204442"/>
        </a:xfrm>
        <a:custGeom>
          <a:avLst/>
          <a:gdLst/>
          <a:ahLst/>
          <a:cxnLst/>
          <a:rect l="0" t="0" r="0" b="0"/>
          <a:pathLst>
            <a:path>
              <a:moveTo>
                <a:pt x="1494982" y="0"/>
              </a:moveTo>
              <a:lnTo>
                <a:pt x="1494982" y="102221"/>
              </a:lnTo>
              <a:lnTo>
                <a:pt x="0" y="102221"/>
              </a:lnTo>
              <a:lnTo>
                <a:pt x="0"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03658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Contact client (68 heures)</a:t>
          </a:r>
        </a:p>
      </dsp:txBody>
      <dsp:txXfrm>
        <a:off x="1051552" y="731772"/>
        <a:ext cx="736717" cy="481165"/>
      </dsp:txXfrm>
    </dsp:sp>
    <dsp:sp modelId="{49B0CA37-60D2-415A-9504-B4C4C49A69DC}">
      <dsp:nvSpPr>
        <dsp:cNvPr id="0" name=""/>
        <dsp:cNvSpPr/>
      </dsp:nvSpPr>
      <dsp:spPr>
        <a:xfrm>
          <a:off x="92158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3399D-8923-4287-94E3-B7F0A1371F11}">
      <dsp:nvSpPr>
        <dsp:cNvPr id="0" name=""/>
        <dsp:cNvSpPr/>
      </dsp:nvSpPr>
      <dsp:spPr>
        <a:xfrm>
          <a:off x="53825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Direct (min. 30 heures)</a:t>
          </a:r>
        </a:p>
      </dsp:txBody>
      <dsp:txXfrm>
        <a:off x="553224" y="1447319"/>
        <a:ext cx="736717" cy="481165"/>
      </dsp:txXfrm>
    </dsp:sp>
    <dsp:sp modelId="{A213976C-88ED-4207-9914-F271FCF949BE}">
      <dsp:nvSpPr>
        <dsp:cNvPr id="0" name=""/>
        <dsp:cNvSpPr/>
      </dsp:nvSpPr>
      <dsp:spPr>
        <a:xfrm>
          <a:off x="141991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F999A-A158-4476-B470-9F31A960AE18}">
      <dsp:nvSpPr>
        <dsp:cNvPr id="0" name=""/>
        <dsp:cNvSpPr/>
      </dsp:nvSpPr>
      <dsp:spPr>
        <a:xfrm>
          <a:off x="153490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Indirect (max. 38 heures)</a:t>
          </a:r>
        </a:p>
      </dsp:txBody>
      <dsp:txXfrm>
        <a:off x="1549879" y="1447319"/>
        <a:ext cx="736717" cy="481165"/>
      </dsp:txXfrm>
    </dsp:sp>
    <dsp:sp modelId="{8F6B0F95-64F6-4426-86AB-86C8D2847879}">
      <dsp:nvSpPr>
        <dsp:cNvPr id="0" name=""/>
        <dsp:cNvSpPr/>
      </dsp:nvSpPr>
      <dsp:spPr>
        <a:xfrm>
          <a:off x="2914893" y="512360"/>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302989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Supervision</a:t>
          </a:r>
        </a:p>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(30-45 heures)</a:t>
          </a:r>
        </a:p>
      </dsp:txBody>
      <dsp:txXfrm>
        <a:off x="3044862" y="731772"/>
        <a:ext cx="736717" cy="481165"/>
      </dsp:txXfrm>
    </dsp:sp>
    <dsp:sp modelId="{C5D73C01-8670-449C-8F01-6B9415E53F60}">
      <dsp:nvSpPr>
        <dsp:cNvPr id="0" name=""/>
        <dsp:cNvSpPr/>
      </dsp:nvSpPr>
      <dsp:spPr>
        <a:xfrm>
          <a:off x="291489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079FC-DF8A-4DBE-B730-D0AD6845835F}">
      <dsp:nvSpPr>
        <dsp:cNvPr id="0" name=""/>
        <dsp:cNvSpPr/>
      </dsp:nvSpPr>
      <dsp:spPr>
        <a:xfrm>
          <a:off x="253156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Individuelle (min. 15 heures)</a:t>
          </a:r>
        </a:p>
      </dsp:txBody>
      <dsp:txXfrm>
        <a:off x="2546534" y="1447319"/>
        <a:ext cx="736717" cy="481165"/>
      </dsp:txXfrm>
    </dsp:sp>
    <dsp:sp modelId="{FA26F34A-3CA8-4758-B8B5-51C3F643839A}">
      <dsp:nvSpPr>
        <dsp:cNvPr id="0" name=""/>
        <dsp:cNvSpPr/>
      </dsp:nvSpPr>
      <dsp:spPr>
        <a:xfrm>
          <a:off x="341322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4208A-5C90-47B7-BE23-AC605D2601FE}">
      <dsp:nvSpPr>
        <dsp:cNvPr id="0" name=""/>
        <dsp:cNvSpPr/>
      </dsp:nvSpPr>
      <dsp:spPr>
        <a:xfrm>
          <a:off x="352821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De groupe (max. 30 heures)</a:t>
          </a:r>
        </a:p>
      </dsp:txBody>
      <dsp:txXfrm>
        <a:off x="3543189" y="1447319"/>
        <a:ext cx="736717" cy="481165"/>
      </dsp:txXfrm>
    </dsp:sp>
    <dsp:sp modelId="{8EFFDCDD-66CC-4A12-8EF8-FA744A9BCCF9}">
      <dsp:nvSpPr>
        <dsp:cNvPr id="0" name=""/>
        <dsp:cNvSpPr/>
      </dsp:nvSpPr>
      <dsp:spPr>
        <a:xfrm>
          <a:off x="2914893" y="512360"/>
          <a:ext cx="1494982" cy="204442"/>
        </a:xfrm>
        <a:custGeom>
          <a:avLst/>
          <a:gdLst/>
          <a:ahLst/>
          <a:cxnLst/>
          <a:rect l="0" t="0" r="0" b="0"/>
          <a:pathLst>
            <a:path>
              <a:moveTo>
                <a:pt x="0" y="0"/>
              </a:moveTo>
              <a:lnTo>
                <a:pt x="0" y="102221"/>
              </a:lnTo>
              <a:lnTo>
                <a:pt x="1494982" y="102221"/>
              </a:lnTo>
              <a:lnTo>
                <a:pt x="1494982"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4026547"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Autres activités (environ 87-102 heures)</a:t>
          </a:r>
        </a:p>
      </dsp:txBody>
      <dsp:txXfrm>
        <a:off x="4041517" y="731772"/>
        <a:ext cx="736717" cy="4811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2F17B-2B7E-4CB6-9538-81331D5D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EA8A7-6AE0-4BF2-B1EF-88EEB773E8DB}">
  <ds:schemaRefs>
    <ds:schemaRef ds:uri="http://schemas.microsoft.com/sharepoint/v3/contenttype/forms"/>
  </ds:schemaRefs>
</ds:datastoreItem>
</file>

<file path=customXml/itemProps3.xml><?xml version="1.0" encoding="utf-8"?>
<ds:datastoreItem xmlns:ds="http://schemas.openxmlformats.org/officeDocument/2006/customXml" ds:itemID="{98EACACC-1125-462F-9324-AA318889C461}">
  <ds:schemaRefs>
    <ds:schemaRef ds:uri="http://schemas.microsoft.com/office/2006/documentManagement/types"/>
    <ds:schemaRef ds:uri="5bdf7f86-cfad-41c5-8ddb-81648100ab44"/>
    <ds:schemaRef ds:uri="http://purl.org/dc/elements/1.1/"/>
    <ds:schemaRef ds:uri="http://schemas.microsoft.com/office/2006/metadata/properties"/>
    <ds:schemaRef ds:uri="b77c5c59-d42d-49e8-b6ed-0f8ac9e254e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22D378E-0448-4093-B613-7B2BCFC3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14</Pages>
  <Words>4520</Words>
  <Characters>24861</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29323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21</cp:revision>
  <dcterms:created xsi:type="dcterms:W3CDTF">2023-05-02T13:52:00Z</dcterms:created>
  <dcterms:modified xsi:type="dcterms:W3CDTF">2025-09-25T13:20:00Z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